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4425"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A84425"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市场调查公告</w:t>
      </w:r>
    </w:p>
    <w:p w:rsidR="00A84425" w:rsidRDefault="00A84425">
      <w:pPr>
        <w:spacing w:line="560" w:lineRule="exact"/>
        <w:jc w:val="center"/>
        <w:rPr>
          <w:rFonts w:ascii="宋体" w:eastAsia="宋体" w:hAnsi="宋体" w:cs="宋体"/>
          <w:sz w:val="28"/>
          <w:szCs w:val="28"/>
        </w:rPr>
      </w:pP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1.拟采购项目名称：</w:t>
      </w:r>
      <w:r w:rsidR="00A43BF9">
        <w:rPr>
          <w:rFonts w:ascii="宋体" w:eastAsia="宋体" w:hAnsi="宋体" w:hint="eastAsia"/>
          <w:sz w:val="28"/>
          <w:szCs w:val="28"/>
        </w:rPr>
        <w:t>胰岛素泵</w:t>
      </w:r>
      <w:r w:rsidR="007052F2">
        <w:rPr>
          <w:rFonts w:ascii="宋体" w:eastAsia="宋体" w:hAnsi="宋体" w:hint="eastAsia"/>
          <w:sz w:val="28"/>
          <w:szCs w:val="28"/>
        </w:rPr>
        <w:t>维修</w:t>
      </w:r>
      <w:r w:rsidRPr="007052F2">
        <w:rPr>
          <w:rFonts w:ascii="宋体" w:eastAsia="宋体" w:hAnsi="宋体" w:hint="eastAsia"/>
          <w:sz w:val="28"/>
          <w:szCs w:val="28"/>
        </w:rPr>
        <w:t>采购项目市场调查</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w:t>
      </w:r>
      <w:r w:rsidR="007052F2">
        <w:rPr>
          <w:rFonts w:ascii="宋体" w:eastAsia="宋体" w:hAnsi="宋体" w:hint="eastAsia"/>
          <w:sz w:val="28"/>
          <w:szCs w:val="28"/>
        </w:rPr>
        <w:t>0702-</w:t>
      </w:r>
      <w:r w:rsidR="00A43BF9">
        <w:rPr>
          <w:rFonts w:ascii="宋体" w:eastAsia="宋体" w:hAnsi="宋体" w:hint="eastAsia"/>
          <w:sz w:val="28"/>
          <w:szCs w:val="28"/>
        </w:rPr>
        <w:t>2</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w:t>
      </w:r>
      <w:r w:rsidR="00A43BF9">
        <w:rPr>
          <w:rFonts w:ascii="宋体" w:eastAsia="宋体" w:hAnsi="宋体" w:hint="eastAsia"/>
          <w:sz w:val="28"/>
          <w:szCs w:val="28"/>
        </w:rPr>
        <w:t>2台</w:t>
      </w:r>
    </w:p>
    <w:p w:rsidR="00A84425" w:rsidRDefault="00000000" w:rsidP="007052F2">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w:t>
      </w:r>
      <w:r w:rsidR="007052F2">
        <w:rPr>
          <w:rFonts w:ascii="宋体" w:eastAsia="宋体" w:hAnsi="宋体"/>
          <w:sz w:val="28"/>
          <w:szCs w:val="28"/>
        </w:rPr>
        <w:t xml:space="preserve"> </w:t>
      </w:r>
      <w:r>
        <w:rPr>
          <w:rFonts w:ascii="宋体" w:eastAsia="宋体" w:hAnsi="宋体" w:hint="eastAsia"/>
          <w:sz w:val="28"/>
          <w:szCs w:val="28"/>
        </w:rPr>
        <w:t>项目需求：</w:t>
      </w:r>
      <w:r w:rsidR="007052F2" w:rsidRPr="00633B0C">
        <w:rPr>
          <w:rFonts w:ascii="宋体" w:eastAsia="宋体" w:hAnsi="宋体" w:hint="eastAsia"/>
          <w:sz w:val="28"/>
          <w:szCs w:val="28"/>
        </w:rPr>
        <w:t>设备型号：</w:t>
      </w:r>
      <w:r w:rsidR="00A43BF9">
        <w:rPr>
          <w:rFonts w:ascii="宋体" w:eastAsia="宋体" w:hAnsi="宋体" w:hint="eastAsia"/>
          <w:sz w:val="28"/>
          <w:szCs w:val="28"/>
        </w:rPr>
        <w:t>IP-101-II</w:t>
      </w:r>
      <w:r w:rsidR="007052F2" w:rsidRPr="00633B0C">
        <w:rPr>
          <w:rFonts w:ascii="宋体" w:eastAsia="宋体" w:hAnsi="宋体" w:hint="eastAsia"/>
          <w:sz w:val="28"/>
          <w:szCs w:val="28"/>
        </w:rPr>
        <w:t>；故障现象：</w:t>
      </w:r>
      <w:r w:rsidR="00A43BF9">
        <w:rPr>
          <w:rFonts w:ascii="宋体" w:eastAsia="宋体" w:hAnsi="宋体" w:hint="eastAsia"/>
          <w:sz w:val="28"/>
          <w:szCs w:val="28"/>
        </w:rPr>
        <w:t>其中一台</w:t>
      </w:r>
      <w:r w:rsidR="007052F2" w:rsidRPr="00633B0C">
        <w:rPr>
          <w:rFonts w:ascii="宋体" w:eastAsia="宋体" w:hAnsi="宋体" w:hint="eastAsia"/>
          <w:sz w:val="28"/>
          <w:szCs w:val="28"/>
        </w:rPr>
        <w:t>设备报</w:t>
      </w:r>
      <w:r w:rsidR="00A43BF9">
        <w:rPr>
          <w:rFonts w:ascii="宋体" w:eastAsia="宋体" w:hAnsi="宋体" w:hint="eastAsia"/>
          <w:sz w:val="28"/>
          <w:szCs w:val="28"/>
        </w:rPr>
        <w:t>电机错误，排气报电机错误</w:t>
      </w:r>
      <w:r w:rsidR="007052F2" w:rsidRPr="00633B0C">
        <w:rPr>
          <w:rFonts w:ascii="宋体" w:eastAsia="宋体" w:hAnsi="宋体" w:hint="eastAsia"/>
          <w:sz w:val="28"/>
          <w:szCs w:val="28"/>
        </w:rPr>
        <w:t>，</w:t>
      </w:r>
      <w:r w:rsidR="00A43BF9">
        <w:rPr>
          <w:rFonts w:ascii="宋体" w:eastAsia="宋体" w:hAnsi="宋体" w:hint="eastAsia"/>
          <w:sz w:val="28"/>
          <w:szCs w:val="28"/>
        </w:rPr>
        <w:t>另</w:t>
      </w:r>
      <w:r w:rsidR="00A43BF9">
        <w:rPr>
          <w:rFonts w:ascii="宋体" w:eastAsia="宋体" w:hAnsi="宋体" w:hint="eastAsia"/>
          <w:sz w:val="28"/>
          <w:szCs w:val="28"/>
        </w:rPr>
        <w:t>一台</w:t>
      </w:r>
      <w:r w:rsidR="00A43BF9" w:rsidRPr="00633B0C">
        <w:rPr>
          <w:rFonts w:ascii="宋体" w:eastAsia="宋体" w:hAnsi="宋体" w:hint="eastAsia"/>
          <w:sz w:val="28"/>
          <w:szCs w:val="28"/>
        </w:rPr>
        <w:t>设备</w:t>
      </w:r>
      <w:r w:rsidR="00A43BF9">
        <w:rPr>
          <w:rFonts w:ascii="宋体" w:eastAsia="宋体" w:hAnsi="宋体" w:hint="eastAsia"/>
          <w:sz w:val="28"/>
          <w:szCs w:val="28"/>
        </w:rPr>
        <w:t>屏幕无显示</w:t>
      </w:r>
      <w:r w:rsidR="00633B0C" w:rsidRPr="00633B0C">
        <w:rPr>
          <w:rFonts w:ascii="宋体" w:eastAsia="宋体" w:hAnsi="宋体" w:hint="eastAsia"/>
          <w:sz w:val="28"/>
          <w:szCs w:val="28"/>
        </w:rPr>
        <w:t>，</w:t>
      </w:r>
      <w:r w:rsidR="00633B0C">
        <w:rPr>
          <w:rFonts w:ascii="宋体" w:eastAsia="宋体" w:hAnsi="宋体" w:hint="eastAsia"/>
          <w:sz w:val="28"/>
          <w:szCs w:val="28"/>
        </w:rPr>
        <w:t>本次维修需修复上述故障，并且各项参数符合国家规范，设备符合厂家技术规范正常使用，</w:t>
      </w:r>
      <w:r w:rsidR="00633B0C" w:rsidRPr="00633B0C">
        <w:rPr>
          <w:rFonts w:ascii="宋体" w:eastAsia="宋体" w:hAnsi="宋体" w:hint="eastAsia"/>
          <w:sz w:val="28"/>
          <w:szCs w:val="28"/>
        </w:rPr>
        <w:t>建议上门勘察</w:t>
      </w:r>
      <w:r>
        <w:rPr>
          <w:rFonts w:ascii="宋体" w:eastAsia="宋体" w:hAnsi="宋体" w:hint="eastAsia"/>
          <w:sz w:val="28"/>
          <w:szCs w:val="28"/>
        </w:rPr>
        <w:t>。</w:t>
      </w:r>
    </w:p>
    <w:p w:rsidR="00A84425" w:rsidRDefault="00000000">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1.国内注册（指按国家有关规定要求核准登记的）具有法人资格的供应商营业执照。</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w:t>
      </w:r>
      <w:proofErr w:type="gramStart"/>
      <w:r>
        <w:rPr>
          <w:rFonts w:ascii="宋体" w:eastAsia="宋体" w:hAnsi="宋体" w:hint="eastAsia"/>
          <w:sz w:val="28"/>
          <w:szCs w:val="28"/>
        </w:rPr>
        <w:t>经营第</w:t>
      </w:r>
      <w:proofErr w:type="gramEnd"/>
      <w:r>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5.本项目不接受联合体竞价。</w:t>
      </w:r>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三、调查文件内应包含但不限于以下材料：</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1.意向供应商请将以下资料交给设备科，所有材料加盖单位公章：</w:t>
      </w:r>
    </w:p>
    <w:p w:rsidR="00A84425" w:rsidRDefault="00000000">
      <w:pPr>
        <w:spacing w:line="520" w:lineRule="exact"/>
        <w:jc w:val="left"/>
        <w:rPr>
          <w:rFonts w:ascii="宋体" w:eastAsia="宋体" w:hAnsi="宋体"/>
          <w:sz w:val="28"/>
          <w:szCs w:val="28"/>
        </w:rPr>
      </w:pPr>
      <w:r>
        <w:rPr>
          <w:rFonts w:ascii="宋体" w:eastAsia="宋体" w:hAnsi="宋体" w:hint="eastAsia"/>
          <w:sz w:val="28"/>
          <w:szCs w:val="28"/>
        </w:rPr>
        <w:t>附件1采购供应商报价表：加盖公司公章的</w:t>
      </w:r>
      <w:r>
        <w:rPr>
          <w:rFonts w:ascii="宋体" w:eastAsia="宋体" w:hAnsi="宋体"/>
          <w:sz w:val="28"/>
          <w:szCs w:val="28"/>
        </w:rPr>
        <w:t>PDF格式文件1份</w:t>
      </w:r>
      <w:r>
        <w:rPr>
          <w:rFonts w:ascii="宋体" w:eastAsia="宋体" w:hAnsi="宋体" w:hint="eastAsia"/>
          <w:sz w:val="28"/>
          <w:szCs w:val="28"/>
        </w:rPr>
        <w:t>或纸质报价寄送；</w:t>
      </w:r>
    </w:p>
    <w:p w:rsidR="00A84425" w:rsidRDefault="00000000">
      <w:pPr>
        <w:spacing w:line="520" w:lineRule="exact"/>
        <w:ind w:leftChars="200" w:left="420"/>
        <w:jc w:val="left"/>
        <w:rPr>
          <w:rFonts w:ascii="宋体" w:eastAsia="宋体" w:hAnsi="宋体"/>
          <w:sz w:val="28"/>
          <w:szCs w:val="28"/>
        </w:rPr>
      </w:pPr>
      <w:r>
        <w:rPr>
          <w:rFonts w:ascii="宋体" w:eastAsia="宋体" w:hAnsi="宋体" w:hint="eastAsia"/>
          <w:sz w:val="28"/>
          <w:szCs w:val="28"/>
        </w:rPr>
        <w:t>2.供应</w:t>
      </w:r>
      <w:proofErr w:type="gramStart"/>
      <w:r>
        <w:rPr>
          <w:rFonts w:ascii="宋体" w:eastAsia="宋体" w:hAnsi="宋体" w:hint="eastAsia"/>
          <w:sz w:val="28"/>
          <w:szCs w:val="28"/>
        </w:rPr>
        <w:t>商相关</w:t>
      </w:r>
      <w:proofErr w:type="gramEnd"/>
      <w:r>
        <w:rPr>
          <w:rFonts w:ascii="宋体" w:eastAsia="宋体" w:hAnsi="宋体" w:hint="eastAsia"/>
          <w:sz w:val="28"/>
          <w:szCs w:val="28"/>
        </w:rPr>
        <w:t>资质要求：</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rsidR="00A84425" w:rsidRDefault="00000000">
      <w:pPr>
        <w:spacing w:line="520" w:lineRule="exact"/>
        <w:ind w:leftChars="200" w:left="420"/>
        <w:jc w:val="left"/>
        <w:rPr>
          <w:rFonts w:ascii="宋体" w:eastAsia="宋体" w:hAnsi="宋体"/>
          <w:sz w:val="28"/>
          <w:szCs w:val="28"/>
        </w:rPr>
      </w:pPr>
      <w:r>
        <w:rPr>
          <w:rFonts w:ascii="宋体" w:eastAsia="宋体" w:hAnsi="宋体" w:hint="eastAsia"/>
          <w:sz w:val="28"/>
          <w:szCs w:val="28"/>
        </w:rPr>
        <w:t>3.上述电子文件需要压缩后并按照如下格式命名并发送到联系邮箱内：XX（拟采购项目名称）报价-报价公司名称；</w:t>
      </w:r>
    </w:p>
    <w:p w:rsidR="00A84425" w:rsidRDefault="00000000">
      <w:pPr>
        <w:spacing w:line="520" w:lineRule="exact"/>
        <w:ind w:leftChars="200" w:left="420"/>
        <w:jc w:val="left"/>
        <w:rPr>
          <w:rFonts w:ascii="宋体" w:eastAsia="宋体" w:hAnsi="宋体"/>
          <w:sz w:val="28"/>
          <w:szCs w:val="28"/>
        </w:rPr>
      </w:pPr>
      <w:r>
        <w:rPr>
          <w:rFonts w:ascii="宋体" w:eastAsia="宋体" w:hAnsi="宋体" w:hint="eastAsia"/>
          <w:sz w:val="28"/>
          <w:szCs w:val="28"/>
        </w:rPr>
        <w:t>4.寄送地址：</w:t>
      </w:r>
      <w:r w:rsidR="00633B0C">
        <w:rPr>
          <w:rFonts w:ascii="宋体" w:eastAsia="宋体" w:hAnsi="宋体" w:hint="eastAsia"/>
          <w:sz w:val="28"/>
          <w:szCs w:val="28"/>
        </w:rPr>
        <w:t>广西柳州市城中区解放北路32号柳州市中医医院设备科</w:t>
      </w:r>
      <w:r>
        <w:rPr>
          <w:rFonts w:ascii="宋体" w:eastAsia="宋体" w:hAnsi="宋体" w:hint="eastAsia"/>
          <w:sz w:val="28"/>
          <w:szCs w:val="28"/>
        </w:rPr>
        <w:t>。</w:t>
      </w:r>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四、调查文件递交的截止时间</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1.各响应供应商必须在2024年</w:t>
      </w:r>
      <w:r w:rsidR="00633B0C">
        <w:rPr>
          <w:rFonts w:ascii="宋体" w:eastAsia="宋体" w:hAnsi="宋体" w:hint="eastAsia"/>
          <w:sz w:val="28"/>
          <w:szCs w:val="28"/>
        </w:rPr>
        <w:t>7</w:t>
      </w:r>
      <w:r>
        <w:rPr>
          <w:rFonts w:ascii="宋体" w:eastAsia="宋体" w:hAnsi="宋体" w:hint="eastAsia"/>
          <w:sz w:val="28"/>
          <w:szCs w:val="28"/>
        </w:rPr>
        <w:t>月</w:t>
      </w:r>
      <w:r w:rsidR="00633B0C">
        <w:rPr>
          <w:rFonts w:ascii="宋体" w:eastAsia="宋体" w:hAnsi="宋体" w:hint="eastAsia"/>
          <w:sz w:val="28"/>
          <w:szCs w:val="28"/>
        </w:rPr>
        <w:t>4</w:t>
      </w:r>
      <w:r>
        <w:rPr>
          <w:rFonts w:ascii="宋体" w:eastAsia="宋体" w:hAnsi="宋体" w:hint="eastAsia"/>
          <w:sz w:val="28"/>
          <w:szCs w:val="28"/>
        </w:rPr>
        <w:t>日18：00前把调查文件递交至柳州市中医医院设备科电子邮箱或将纸质原件寄送至广西柳州市</w:t>
      </w:r>
      <w:r w:rsidR="00633B0C">
        <w:rPr>
          <w:rFonts w:ascii="宋体" w:eastAsia="宋体" w:hAnsi="宋体" w:hint="eastAsia"/>
          <w:sz w:val="28"/>
          <w:szCs w:val="28"/>
        </w:rPr>
        <w:t>城中区解放北</w:t>
      </w:r>
      <w:r>
        <w:rPr>
          <w:rFonts w:ascii="宋体" w:eastAsia="宋体" w:hAnsi="宋体" w:hint="eastAsia"/>
          <w:sz w:val="28"/>
          <w:szCs w:val="28"/>
        </w:rPr>
        <w:t>路</w:t>
      </w:r>
      <w:r w:rsidR="00633B0C">
        <w:rPr>
          <w:rFonts w:ascii="宋体" w:eastAsia="宋体" w:hAnsi="宋体" w:hint="eastAsia"/>
          <w:sz w:val="28"/>
          <w:szCs w:val="28"/>
        </w:rPr>
        <w:t>32</w:t>
      </w:r>
      <w:r>
        <w:rPr>
          <w:rFonts w:ascii="宋体" w:eastAsia="宋体" w:hAnsi="宋体" w:hint="eastAsia"/>
          <w:sz w:val="28"/>
          <w:szCs w:val="28"/>
        </w:rPr>
        <w:t>号柳州市中医医院设备科。</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2.如有疑问，请咨询联系人：</w:t>
      </w:r>
      <w:r w:rsidR="00633B0C">
        <w:rPr>
          <w:rFonts w:ascii="宋体" w:eastAsia="宋体" w:hAnsi="宋体" w:hint="eastAsia"/>
          <w:sz w:val="28"/>
          <w:szCs w:val="28"/>
        </w:rPr>
        <w:t>罗工</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w:t>
      </w:r>
      <w:r w:rsidR="00633B0C">
        <w:rPr>
          <w:rFonts w:ascii="宋体" w:eastAsia="宋体" w:hAnsi="宋体" w:hint="eastAsia"/>
          <w:sz w:val="28"/>
          <w:szCs w:val="28"/>
        </w:rPr>
        <w:t>5</w:t>
      </w:r>
      <w:r>
        <w:rPr>
          <w:rFonts w:ascii="宋体" w:eastAsia="宋体" w:hAnsi="宋体" w:hint="eastAsia"/>
          <w:sz w:val="28"/>
          <w:szCs w:val="28"/>
        </w:rPr>
        <w:t>357150</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w:t>
      </w:r>
      <w:hyperlink r:id="rId4" w:history="1">
        <w:r w:rsidRPr="00633B0C">
          <w:rPr>
            <w:rStyle w:val="a9"/>
            <w:rFonts w:ascii="宋体" w:eastAsia="宋体" w:hAnsi="宋体" w:hint="eastAsia"/>
            <w:color w:val="auto"/>
            <w:sz w:val="28"/>
            <w:szCs w:val="28"/>
          </w:rPr>
          <w:t>lzszyyysbk7150@163.com</w:t>
        </w:r>
      </w:hyperlink>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五、市场调查声明</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1.本次调查坚持公平、公正、公开原则；</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2.</w:t>
      </w:r>
      <w:r>
        <w:rPr>
          <w:rFonts w:ascii="宋体" w:eastAsia="宋体" w:hAnsi="宋体" w:cs="宋体" w:hint="eastAsia"/>
          <w:sz w:val="28"/>
          <w:szCs w:val="28"/>
          <w:shd w:val="clear" w:color="auto" w:fill="FFFFFF"/>
        </w:rPr>
        <w:t>本项目仅为市场调查，并非院内采购招标，后续采购及招标事宜严格依照相关招标采购法律法规及院内制度执行。</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3.各供应商必须按项目需求如实制作方案并进行报价，杜绝弄虚作假，胡乱报价。</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4.所提交的相关调查资料中如涉及弄虚作假的将被列入我院负面名单。我院对所有参与调查潜在供应商提供的资料有保密的责任。</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5.逾期送达或未送达指定地点的市场调查报价文件，我院不予受理。</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lastRenderedPageBreak/>
        <w:t>6.凡参加本次调查的供应商均视为同意并接受上述声明。</w:t>
      </w:r>
    </w:p>
    <w:p w:rsidR="00A84425" w:rsidRDefault="00A84425">
      <w:pPr>
        <w:spacing w:line="520" w:lineRule="exact"/>
        <w:ind w:firstLineChars="200" w:firstLine="560"/>
        <w:jc w:val="left"/>
        <w:rPr>
          <w:rFonts w:ascii="宋体" w:eastAsia="宋体" w:hAnsi="宋体"/>
          <w:sz w:val="28"/>
          <w:szCs w:val="28"/>
        </w:rPr>
      </w:pPr>
    </w:p>
    <w:p w:rsidR="00A84425" w:rsidRDefault="00A84425">
      <w:pPr>
        <w:spacing w:line="520" w:lineRule="exact"/>
        <w:ind w:firstLineChars="200" w:firstLine="560"/>
        <w:jc w:val="left"/>
        <w:rPr>
          <w:rFonts w:ascii="宋体" w:eastAsia="宋体" w:hAnsi="宋体"/>
          <w:sz w:val="28"/>
          <w:szCs w:val="28"/>
        </w:rPr>
      </w:pPr>
    </w:p>
    <w:p w:rsidR="00A84425" w:rsidRDefault="00000000">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rsidR="00A84425" w:rsidRDefault="00000000">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00633B0C">
        <w:rPr>
          <w:rFonts w:ascii="宋体" w:eastAsia="宋体" w:hAnsi="宋体" w:hint="eastAsia"/>
          <w:sz w:val="28"/>
          <w:szCs w:val="28"/>
        </w:rPr>
        <w:t>2024</w:t>
      </w:r>
      <w:r>
        <w:rPr>
          <w:rFonts w:ascii="宋体" w:eastAsia="宋体" w:hAnsi="宋体" w:hint="eastAsia"/>
          <w:sz w:val="28"/>
          <w:szCs w:val="28"/>
        </w:rPr>
        <w:t>年</w:t>
      </w:r>
      <w:r w:rsidR="00633B0C">
        <w:rPr>
          <w:rFonts w:ascii="宋体" w:eastAsia="宋体" w:hAnsi="宋体" w:hint="eastAsia"/>
          <w:sz w:val="28"/>
          <w:szCs w:val="28"/>
        </w:rPr>
        <w:t>7</w:t>
      </w:r>
      <w:r>
        <w:rPr>
          <w:rFonts w:ascii="宋体" w:eastAsia="宋体" w:hAnsi="宋体" w:hint="eastAsia"/>
          <w:sz w:val="28"/>
          <w:szCs w:val="28"/>
        </w:rPr>
        <w:t xml:space="preserve">月 </w:t>
      </w:r>
      <w:r w:rsidR="00633B0C">
        <w:rPr>
          <w:rFonts w:ascii="宋体" w:eastAsia="宋体" w:hAnsi="宋体" w:hint="eastAsia"/>
          <w:sz w:val="28"/>
          <w:szCs w:val="28"/>
        </w:rPr>
        <w:t>2</w:t>
      </w:r>
      <w:r>
        <w:rPr>
          <w:rFonts w:ascii="宋体" w:eastAsia="宋体" w:hAnsi="宋体" w:hint="eastAsia"/>
          <w:sz w:val="28"/>
          <w:szCs w:val="28"/>
        </w:rPr>
        <w:t>日</w:t>
      </w:r>
    </w:p>
    <w:p w:rsidR="00A84425" w:rsidRDefault="00000000">
      <w:pPr>
        <w:rPr>
          <w:sz w:val="24"/>
        </w:rPr>
      </w:pPr>
      <w:r>
        <w:rPr>
          <w:rFonts w:hint="eastAsia"/>
          <w:sz w:val="24"/>
        </w:rPr>
        <w:br w:type="page"/>
      </w:r>
    </w:p>
    <w:p w:rsidR="00A84425" w:rsidRDefault="00000000">
      <w:pPr>
        <w:rPr>
          <w:sz w:val="24"/>
        </w:rPr>
      </w:pPr>
      <w:r>
        <w:rPr>
          <w:rFonts w:hint="eastAsia"/>
          <w:sz w:val="24"/>
        </w:rPr>
        <w:lastRenderedPageBreak/>
        <w:t>附件</w:t>
      </w:r>
      <w:r>
        <w:rPr>
          <w:rFonts w:hint="eastAsia"/>
          <w:sz w:val="24"/>
        </w:rPr>
        <w:t>1</w:t>
      </w:r>
      <w:r>
        <w:rPr>
          <w:rFonts w:hint="eastAsia"/>
          <w:sz w:val="24"/>
        </w:rPr>
        <w:t>：</w:t>
      </w:r>
    </w:p>
    <w:tbl>
      <w:tblPr>
        <w:tblW w:w="9228" w:type="dxa"/>
        <w:tblInd w:w="93" w:type="dxa"/>
        <w:tblLayout w:type="fixed"/>
        <w:tblLook w:val="04A0" w:firstRow="1" w:lastRow="0" w:firstColumn="1" w:lastColumn="0" w:noHBand="0" w:noVBand="1"/>
      </w:tblPr>
      <w:tblGrid>
        <w:gridCol w:w="1217"/>
        <w:gridCol w:w="3331"/>
        <w:gridCol w:w="1146"/>
        <w:gridCol w:w="937"/>
        <w:gridCol w:w="776"/>
        <w:gridCol w:w="1821"/>
      </w:tblGrid>
      <w:tr w:rsidR="00633B0C" w:rsidRPr="00633B0C">
        <w:trPr>
          <w:trHeight w:val="90"/>
        </w:trPr>
        <w:tc>
          <w:tcPr>
            <w:tcW w:w="9228" w:type="dxa"/>
            <w:gridSpan w:val="6"/>
            <w:tcBorders>
              <w:top w:val="nil"/>
              <w:left w:val="nil"/>
              <w:bottom w:val="single" w:sz="4" w:space="0" w:color="000000"/>
              <w:right w:val="nil"/>
            </w:tcBorders>
            <w:shd w:val="clear" w:color="auto" w:fill="auto"/>
            <w:vAlign w:val="center"/>
          </w:tcPr>
          <w:p w:rsidR="00A84425" w:rsidRPr="00633B0C" w:rsidRDefault="00000000">
            <w:pPr>
              <w:widowControl/>
              <w:jc w:val="center"/>
              <w:textAlignment w:val="center"/>
              <w:rPr>
                <w:rFonts w:ascii="仿宋" w:eastAsia="仿宋" w:hAnsi="仿宋" w:cs="仿宋"/>
                <w:b/>
                <w:bCs/>
                <w:sz w:val="40"/>
                <w:szCs w:val="40"/>
              </w:rPr>
            </w:pPr>
            <w:r w:rsidRPr="00633B0C">
              <w:rPr>
                <w:rFonts w:ascii="仿宋" w:eastAsia="仿宋" w:hAnsi="仿宋" w:cs="仿宋" w:hint="eastAsia"/>
                <w:b/>
                <w:bCs/>
                <w:kern w:val="0"/>
                <w:sz w:val="40"/>
                <w:szCs w:val="40"/>
                <w:lang w:bidi="ar"/>
              </w:rPr>
              <w:t>采购供应商报价表</w:t>
            </w:r>
          </w:p>
        </w:tc>
      </w:tr>
      <w:tr w:rsidR="00633B0C" w:rsidRPr="00633B0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对供应商资质要求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Style w:val="font11"/>
                <w:rFonts w:hint="default"/>
                <w:color w:val="auto"/>
                <w:lang w:bidi="ar"/>
              </w:rPr>
            </w:pPr>
            <w:r w:rsidRPr="00633B0C">
              <w:rPr>
                <w:rStyle w:val="font41"/>
                <w:rFonts w:hint="default"/>
                <w:color w:val="auto"/>
                <w:lang w:bidi="ar"/>
              </w:rPr>
              <w:t>□</w:t>
            </w:r>
            <w:r w:rsidRPr="00633B0C">
              <w:rPr>
                <w:rStyle w:val="font11"/>
                <w:rFonts w:hint="default"/>
                <w:color w:val="auto"/>
                <w:lang w:bidi="ar"/>
              </w:rPr>
              <w:t>营业执照复印件       □备案凭证</w:t>
            </w:r>
          </w:p>
          <w:p w:rsidR="00A84425" w:rsidRPr="00633B0C" w:rsidRDefault="00000000">
            <w:pPr>
              <w:widowControl/>
              <w:jc w:val="left"/>
              <w:textAlignment w:val="center"/>
              <w:rPr>
                <w:rFonts w:ascii="宋体" w:eastAsia="宋体" w:hAnsi="宋体" w:cs="宋体"/>
                <w:sz w:val="24"/>
              </w:rPr>
            </w:pPr>
            <w:r w:rsidRPr="00633B0C">
              <w:rPr>
                <w:rStyle w:val="font41"/>
                <w:rFonts w:hint="default"/>
                <w:color w:val="auto"/>
                <w:lang w:bidi="ar"/>
              </w:rPr>
              <w:t>□</w:t>
            </w:r>
            <w:r w:rsidRPr="00633B0C">
              <w:rPr>
                <w:rStyle w:val="font11"/>
                <w:rFonts w:hint="default"/>
                <w:color w:val="auto"/>
                <w:lang w:bidi="ar"/>
              </w:rPr>
              <w:t>经营许可证           □（如需其他证件请自行填写）</w:t>
            </w:r>
          </w:p>
        </w:tc>
      </w:tr>
      <w:tr w:rsidR="00633B0C" w:rsidRPr="00633B0C">
        <w:trPr>
          <w:trHeight w:val="44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项目名称</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43BF9">
            <w:pPr>
              <w:widowControl/>
              <w:jc w:val="left"/>
              <w:textAlignment w:val="center"/>
              <w:rPr>
                <w:rFonts w:ascii="仿宋" w:eastAsia="仿宋" w:hAnsi="仿宋" w:cs="仿宋"/>
                <w:sz w:val="22"/>
                <w:szCs w:val="22"/>
              </w:rPr>
            </w:pPr>
            <w:r>
              <w:rPr>
                <w:rFonts w:ascii="仿宋" w:eastAsia="仿宋" w:hAnsi="仿宋" w:cs="仿宋" w:hint="eastAsia"/>
                <w:sz w:val="22"/>
                <w:szCs w:val="22"/>
              </w:rPr>
              <w:t>胰岛素泵</w:t>
            </w:r>
            <w:r w:rsidR="00633B0C" w:rsidRPr="00633B0C">
              <w:rPr>
                <w:rFonts w:ascii="仿宋" w:eastAsia="仿宋" w:hAnsi="仿宋" w:cs="仿宋" w:hint="eastAsia"/>
                <w:sz w:val="22"/>
                <w:szCs w:val="22"/>
              </w:rPr>
              <w:t>维修采购项目</w:t>
            </w:r>
          </w:p>
        </w:tc>
      </w:tr>
      <w:tr w:rsidR="00633B0C" w:rsidRPr="00633B0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具体要求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43BF9">
            <w:pPr>
              <w:widowControl/>
              <w:jc w:val="left"/>
              <w:textAlignment w:val="center"/>
              <w:rPr>
                <w:rFonts w:ascii="仿宋" w:eastAsia="仿宋" w:hAnsi="仿宋" w:cs="仿宋"/>
                <w:sz w:val="22"/>
                <w:szCs w:val="22"/>
              </w:rPr>
            </w:pPr>
            <w:r w:rsidRPr="00A43BF9">
              <w:rPr>
                <w:rFonts w:ascii="仿宋" w:eastAsia="仿宋" w:hAnsi="仿宋" w:cs="仿宋" w:hint="eastAsia"/>
                <w:sz w:val="22"/>
                <w:szCs w:val="22"/>
              </w:rPr>
              <w:t>设备型号：IP-101-II；故障现象：其中一台设备报电机错误，排气报电机错误，另一台设备屏幕无显示，本次维修需修复上述故障，并且各项参数符合国家规范，设备符合厂家技术规范正常使用</w:t>
            </w:r>
            <w:r w:rsidR="00633B0C">
              <w:rPr>
                <w:rFonts w:ascii="仿宋" w:eastAsia="仿宋" w:hAnsi="仿宋" w:cs="仿宋" w:hint="eastAsia"/>
                <w:sz w:val="22"/>
                <w:szCs w:val="22"/>
              </w:rPr>
              <w:t>。</w:t>
            </w:r>
          </w:p>
          <w:p w:rsidR="00A84425" w:rsidRPr="00633B0C" w:rsidRDefault="00A84425">
            <w:pPr>
              <w:widowControl/>
              <w:jc w:val="left"/>
              <w:textAlignment w:val="center"/>
              <w:rPr>
                <w:rFonts w:ascii="仿宋" w:eastAsia="仿宋" w:hAnsi="仿宋" w:cs="仿宋"/>
                <w:sz w:val="22"/>
                <w:szCs w:val="22"/>
              </w:rPr>
            </w:pPr>
          </w:p>
        </w:tc>
      </w:tr>
      <w:tr w:rsidR="00633B0C" w:rsidRPr="00633B0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质保期要求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 xml:space="preserve">自交货并验收合格之日起不少于 </w:t>
            </w:r>
            <w:r w:rsidRPr="00633B0C">
              <w:rPr>
                <w:rStyle w:val="font81"/>
                <w:rFonts w:hint="default"/>
                <w:color w:val="auto"/>
                <w:lang w:bidi="ar"/>
              </w:rPr>
              <w:t xml:space="preserve">  3  </w:t>
            </w:r>
            <w:proofErr w:type="gramStart"/>
            <w:r w:rsidRPr="00633B0C">
              <w:rPr>
                <w:rStyle w:val="font11"/>
                <w:rFonts w:hint="default"/>
                <w:color w:val="auto"/>
                <w:lang w:bidi="ar"/>
              </w:rPr>
              <w:t>个</w:t>
            </w:r>
            <w:proofErr w:type="gramEnd"/>
            <w:r w:rsidRPr="00633B0C">
              <w:rPr>
                <w:rStyle w:val="font11"/>
                <w:rFonts w:hint="default"/>
                <w:color w:val="auto"/>
                <w:lang w:bidi="ar"/>
              </w:rPr>
              <w:t>月。</w:t>
            </w:r>
          </w:p>
        </w:tc>
      </w:tr>
      <w:tr w:rsidR="00633B0C" w:rsidRPr="00633B0C">
        <w:trPr>
          <w:trHeight w:val="1328"/>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kern w:val="0"/>
                <w:sz w:val="24"/>
                <w:lang w:bidi="ar"/>
              </w:rPr>
            </w:pPr>
            <w:r w:rsidRPr="00633B0C">
              <w:rPr>
                <w:rFonts w:ascii="仿宋" w:eastAsia="仿宋" w:hAnsi="仿宋" w:cs="仿宋" w:hint="eastAsia"/>
                <w:b/>
                <w:bCs/>
                <w:kern w:val="0"/>
                <w:sz w:val="24"/>
                <w:lang w:bidi="ar"/>
              </w:rPr>
              <w:t>廉洁要求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kern w:val="0"/>
                <w:sz w:val="22"/>
                <w:szCs w:val="22"/>
                <w:lang w:bidi="ar"/>
              </w:rPr>
            </w:pPr>
            <w:r w:rsidRPr="00633B0C">
              <w:rPr>
                <w:rFonts w:ascii="仿宋" w:eastAsia="仿宋" w:hAnsi="仿宋" w:cs="仿宋" w:hint="eastAsia"/>
                <w:kern w:val="0"/>
                <w:sz w:val="22"/>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633B0C" w:rsidRPr="00633B0C">
        <w:trPr>
          <w:trHeight w:val="437"/>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交付使用期及地点</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4"/>
              </w:rPr>
            </w:pPr>
            <w:r w:rsidRPr="00633B0C">
              <w:rPr>
                <w:rStyle w:val="font11"/>
                <w:rFonts w:hint="default"/>
                <w:color w:val="auto"/>
                <w:lang w:bidi="ar"/>
              </w:rPr>
              <w:t>1、接到采购人电话通知供货之日起</w:t>
            </w:r>
            <w:r w:rsidRPr="00633B0C">
              <w:rPr>
                <w:rStyle w:val="font81"/>
                <w:rFonts w:hint="default"/>
                <w:color w:val="auto"/>
                <w:lang w:bidi="ar"/>
              </w:rPr>
              <w:t xml:space="preserve">  7  </w:t>
            </w:r>
            <w:r w:rsidRPr="00633B0C">
              <w:rPr>
                <w:rStyle w:val="font11"/>
                <w:rFonts w:hint="default"/>
                <w:color w:val="auto"/>
                <w:lang w:bidi="ar"/>
              </w:rPr>
              <w:t>天内完成交货、安装至验收合格。</w:t>
            </w:r>
          </w:p>
        </w:tc>
      </w:tr>
      <w:tr w:rsidR="00633B0C" w:rsidRPr="00633B0C">
        <w:trPr>
          <w:trHeight w:val="407"/>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2、交货地点：采购人指定地点。</w:t>
            </w:r>
          </w:p>
        </w:tc>
      </w:tr>
      <w:tr w:rsidR="00633B0C" w:rsidRPr="00633B0C">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报价要求和付款方式</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633B0C" w:rsidRPr="00633B0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sidRPr="00633B0C">
              <w:rPr>
                <w:rStyle w:val="font81"/>
                <w:rFonts w:hint="default"/>
                <w:color w:val="auto"/>
                <w:lang w:bidi="ar"/>
              </w:rPr>
              <w:t xml:space="preserve">  3  </w:t>
            </w:r>
            <w:proofErr w:type="gramStart"/>
            <w:r w:rsidRPr="00633B0C">
              <w:rPr>
                <w:rStyle w:val="font11"/>
                <w:rFonts w:hint="default"/>
                <w:color w:val="auto"/>
                <w:lang w:bidi="ar"/>
              </w:rPr>
              <w:t>个</w:t>
            </w:r>
            <w:proofErr w:type="gramEnd"/>
            <w:r w:rsidRPr="00633B0C">
              <w:rPr>
                <w:rStyle w:val="font11"/>
                <w:rFonts w:hint="default"/>
                <w:color w:val="auto"/>
                <w:lang w:bidi="ar"/>
              </w:rPr>
              <w:t>月内支</w:t>
            </w:r>
            <w:proofErr w:type="gramStart"/>
            <w:r w:rsidRPr="00633B0C">
              <w:rPr>
                <w:rStyle w:val="font11"/>
                <w:rFonts w:hint="default"/>
                <w:color w:val="auto"/>
                <w:lang w:bidi="ar"/>
              </w:rPr>
              <w:t>付本</w:t>
            </w:r>
            <w:proofErr w:type="gramEnd"/>
            <w:r w:rsidRPr="00633B0C">
              <w:rPr>
                <w:rStyle w:val="font11"/>
                <w:rFonts w:hint="default"/>
                <w:color w:val="auto"/>
                <w:lang w:bidi="ar"/>
              </w:rPr>
              <w:t>项目款项。</w:t>
            </w:r>
          </w:p>
        </w:tc>
      </w:tr>
      <w:tr w:rsidR="00633B0C" w:rsidRPr="00633B0C">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供应商报价情况</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1、我方具备所有资质要求，且</w:t>
            </w:r>
            <w:proofErr w:type="gramStart"/>
            <w:r w:rsidRPr="00633B0C">
              <w:rPr>
                <w:rFonts w:ascii="仿宋" w:eastAsia="仿宋" w:hAnsi="仿宋" w:cs="仿宋" w:hint="eastAsia"/>
                <w:kern w:val="0"/>
                <w:sz w:val="22"/>
                <w:szCs w:val="22"/>
                <w:lang w:bidi="ar"/>
              </w:rPr>
              <w:t>完全响应</w:t>
            </w:r>
            <w:proofErr w:type="gramEnd"/>
            <w:r w:rsidRPr="00633B0C">
              <w:rPr>
                <w:rFonts w:ascii="仿宋" w:eastAsia="仿宋" w:hAnsi="仿宋" w:cs="仿宋" w:hint="eastAsia"/>
                <w:kern w:val="0"/>
                <w:sz w:val="22"/>
                <w:szCs w:val="22"/>
                <w:lang w:bidi="ar"/>
              </w:rPr>
              <w:t>以上条款；</w:t>
            </w:r>
          </w:p>
        </w:tc>
      </w:tr>
      <w:tr w:rsidR="00633B0C" w:rsidRPr="00633B0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4"/>
              </w:rPr>
            </w:pPr>
            <w:r w:rsidRPr="00633B0C">
              <w:rPr>
                <w:rFonts w:ascii="仿宋" w:eastAsia="仿宋" w:hAnsi="仿宋" w:cs="仿宋" w:hint="eastAsia"/>
                <w:kern w:val="0"/>
                <w:sz w:val="24"/>
                <w:lang w:bidi="ar"/>
              </w:rPr>
              <w:t>2、我方对本项目报价情况如下：</w:t>
            </w:r>
          </w:p>
        </w:tc>
      </w:tr>
      <w:tr w:rsidR="00633B0C" w:rsidRPr="00633B0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货物名称</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型号</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单价</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数量</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金额(元)</w:t>
            </w: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6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A84425">
        <w:trPr>
          <w:trHeight w:val="90"/>
        </w:trPr>
        <w:tc>
          <w:tcPr>
            <w:tcW w:w="1217" w:type="dxa"/>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84425"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680" w:type="dxa"/>
            <w:gridSpan w:val="4"/>
            <w:tcBorders>
              <w:top w:val="single" w:sz="4" w:space="0" w:color="000000"/>
              <w:left w:val="nil"/>
              <w:bottom w:val="nil"/>
              <w:right w:val="nil"/>
            </w:tcBorders>
            <w:shd w:val="clear" w:color="auto" w:fill="auto"/>
            <w:vAlign w:val="center"/>
          </w:tcPr>
          <w:p w:rsidR="00A84425" w:rsidRDefault="00A84425">
            <w:pPr>
              <w:jc w:val="center"/>
              <w:rPr>
                <w:rFonts w:ascii="仿宋" w:eastAsia="仿宋" w:hAnsi="仿宋" w:cs="仿宋"/>
                <w:sz w:val="24"/>
              </w:rPr>
            </w:pPr>
          </w:p>
        </w:tc>
      </w:tr>
      <w:tr w:rsidR="00A84425">
        <w:trPr>
          <w:trHeight w:val="90"/>
        </w:trPr>
        <w:tc>
          <w:tcPr>
            <w:tcW w:w="1217" w:type="dxa"/>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84425"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680" w:type="dxa"/>
            <w:gridSpan w:val="4"/>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r>
      <w:tr w:rsidR="00A84425">
        <w:trPr>
          <w:trHeight w:val="90"/>
        </w:trPr>
        <w:tc>
          <w:tcPr>
            <w:tcW w:w="1217" w:type="dxa"/>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84425"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680" w:type="dxa"/>
            <w:gridSpan w:val="4"/>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r>
    </w:tbl>
    <w:p w:rsidR="00A84425" w:rsidRDefault="00A84425">
      <w:pPr>
        <w:rPr>
          <w:sz w:val="28"/>
          <w:szCs w:val="28"/>
        </w:rPr>
      </w:pPr>
    </w:p>
    <w:p w:rsidR="00A84425" w:rsidRDefault="00A84425">
      <w:pPr>
        <w:rPr>
          <w:sz w:val="28"/>
          <w:szCs w:val="28"/>
        </w:rPr>
      </w:pPr>
    </w:p>
    <w:sectPr w:rsidR="00A84425">
      <w:pgSz w:w="11906" w:h="16838"/>
      <w:pgMar w:top="1157" w:right="1236" w:bottom="1157" w:left="12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A84425"/>
    <w:rsid w:val="00633B0C"/>
    <w:rsid w:val="006D5E76"/>
    <w:rsid w:val="007052F2"/>
    <w:rsid w:val="00A43BF9"/>
    <w:rsid w:val="00A84425"/>
    <w:rsid w:val="00B82515"/>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B2C03"/>
  <w15:docId w15:val="{DE7E1D94-9B1D-4055-BBE8-851029F9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page number"/>
    <w:basedOn w:val="a0"/>
    <w:qFormat/>
  </w:style>
  <w:style w:type="character" w:styleId="a9">
    <w:name w:val="Hyperlink"/>
    <w:basedOn w:val="a0"/>
    <w:qFormat/>
    <w:rPr>
      <w:color w:val="0000FF"/>
      <w:u w:val="singl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sbk7150@163.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2024-05-22T09:51:00Z</cp:lastPrinted>
  <dcterms:created xsi:type="dcterms:W3CDTF">2024-07-02T07:52:00Z</dcterms:created>
  <dcterms:modified xsi:type="dcterms:W3CDTF">2024-07-02T07:52:00Z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