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bookmarkStart w:id="0" w:name="_GoBack"/>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超声波洗瓶机维修采购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2.项目编号：20240308-2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val="en-US" w:eastAsia="zh-CN"/>
        </w:rPr>
        <w:t>维修</w:t>
      </w:r>
      <w:r>
        <w:rPr>
          <w:rFonts w:hint="eastAsia" w:ascii="宋体" w:hAnsi="宋体" w:eastAsia="宋体"/>
          <w:color w:val="auto"/>
          <w:sz w:val="28"/>
          <w:szCs w:val="28"/>
        </w:rPr>
        <w:t>数量：</w:t>
      </w:r>
      <w:r>
        <w:rPr>
          <w:rFonts w:hint="eastAsia" w:ascii="宋体" w:hAnsi="宋体" w:eastAsia="宋体"/>
          <w:color w:val="auto"/>
          <w:sz w:val="28"/>
          <w:szCs w:val="28"/>
          <w:lang w:val="en-US" w:eastAsia="zh-CN"/>
        </w:rPr>
        <w:t>1台</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能够修好正常使用，建议实地勘探再报价。</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 xml:space="preserve">03 </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08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 </w:t>
      </w:r>
      <w:r>
        <w:rPr>
          <w:rFonts w:hint="eastAsia" w:ascii="宋体" w:hAnsi="宋体" w:eastAsia="宋体"/>
          <w:color w:val="auto"/>
          <w:sz w:val="28"/>
          <w:szCs w:val="28"/>
          <w:lang w:val="en-US" w:eastAsia="zh-CN"/>
        </w:rPr>
        <w:t>11</w:t>
      </w:r>
      <w:r>
        <w:rPr>
          <w:rFonts w:hint="eastAsia" w:ascii="宋体" w:hAnsi="宋体" w:eastAsia="宋体"/>
          <w:color w:val="auto"/>
          <w:sz w:val="28"/>
          <w:szCs w:val="28"/>
        </w:rPr>
        <w:t xml:space="preserve"> 日下午6时00分。</w:t>
      </w:r>
      <w:r>
        <w:rPr>
          <w:rFonts w:hint="eastAsia" w:ascii="宋体" w:hAnsi="宋体" w:eastAsia="宋体"/>
          <w:color w:val="auto"/>
          <w:sz w:val="28"/>
          <w:szCs w:val="28"/>
        </w:rPr>
        <w:t>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08</w:t>
      </w:r>
      <w:r>
        <w:rPr>
          <w:rFonts w:hint="eastAsia" w:ascii="宋体" w:hAnsi="宋体" w:eastAsia="宋体"/>
          <w:color w:val="auto"/>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6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bookmarkEnd w:id="0"/>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AC818C9"/>
    <w:rsid w:val="0F2423E8"/>
    <w:rsid w:val="105367DA"/>
    <w:rsid w:val="10F442DE"/>
    <w:rsid w:val="12932C15"/>
    <w:rsid w:val="12B44556"/>
    <w:rsid w:val="12B75906"/>
    <w:rsid w:val="1431541F"/>
    <w:rsid w:val="17F8087D"/>
    <w:rsid w:val="194913EA"/>
    <w:rsid w:val="194F686C"/>
    <w:rsid w:val="197737C6"/>
    <w:rsid w:val="1A2D03FC"/>
    <w:rsid w:val="1A8460C1"/>
    <w:rsid w:val="1B001B33"/>
    <w:rsid w:val="1D0370C0"/>
    <w:rsid w:val="1D3159CD"/>
    <w:rsid w:val="1DCC0D5E"/>
    <w:rsid w:val="1E3003EF"/>
    <w:rsid w:val="24445E2B"/>
    <w:rsid w:val="24AE54FD"/>
    <w:rsid w:val="2BD51F41"/>
    <w:rsid w:val="2BF24841"/>
    <w:rsid w:val="2CFE3676"/>
    <w:rsid w:val="2FDE08BA"/>
    <w:rsid w:val="309335A5"/>
    <w:rsid w:val="30F909A7"/>
    <w:rsid w:val="346939EC"/>
    <w:rsid w:val="35256973"/>
    <w:rsid w:val="37EA43F2"/>
    <w:rsid w:val="393341FC"/>
    <w:rsid w:val="3B4C3D90"/>
    <w:rsid w:val="40D957D6"/>
    <w:rsid w:val="40DD1160"/>
    <w:rsid w:val="42CE66BF"/>
    <w:rsid w:val="4B332D5A"/>
    <w:rsid w:val="4E00143D"/>
    <w:rsid w:val="4EC706D3"/>
    <w:rsid w:val="52DB37FC"/>
    <w:rsid w:val="58B46018"/>
    <w:rsid w:val="5C07081F"/>
    <w:rsid w:val="5CEF3066"/>
    <w:rsid w:val="5D323ED4"/>
    <w:rsid w:val="5D6F0697"/>
    <w:rsid w:val="5E4E18AF"/>
    <w:rsid w:val="5EDF6B33"/>
    <w:rsid w:val="61D368CC"/>
    <w:rsid w:val="64146C11"/>
    <w:rsid w:val="65DE10F7"/>
    <w:rsid w:val="68D80352"/>
    <w:rsid w:val="69957339"/>
    <w:rsid w:val="6BAB41DF"/>
    <w:rsid w:val="6BEE5353"/>
    <w:rsid w:val="6C1C2DD0"/>
    <w:rsid w:val="6C4526AF"/>
    <w:rsid w:val="6DF43DBC"/>
    <w:rsid w:val="6F13621D"/>
    <w:rsid w:val="71CD5C43"/>
    <w:rsid w:val="7420730D"/>
    <w:rsid w:val="74294FAA"/>
    <w:rsid w:val="7432523A"/>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2024-03-08T10:17:14Z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7031EAB354B447209DDAD6ECFC3C735A_13</vt:lpwstr>
  </property>
</Properties>
</file>