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FD" w:rsidRPr="005E09FD" w:rsidRDefault="005E09FD" w:rsidP="005E09FD">
      <w:pPr>
        <w:snapToGrid w:val="0"/>
        <w:spacing w:after="50" w:line="440" w:lineRule="exact"/>
        <w:jc w:val="center"/>
        <w:rPr>
          <w:rFonts w:ascii="宋体" w:eastAsia="宋体" w:hAnsi="宋体" w:cs="Arial" w:hint="eastAsia"/>
          <w:b/>
          <w:kern w:val="0"/>
          <w:sz w:val="28"/>
        </w:rPr>
      </w:pPr>
      <w:r w:rsidRPr="005E09FD">
        <w:rPr>
          <w:rFonts w:ascii="宋体" w:eastAsia="宋体" w:hAnsi="宋体" w:cs="Arial" w:hint="eastAsia"/>
          <w:b/>
          <w:kern w:val="0"/>
          <w:sz w:val="28"/>
        </w:rPr>
        <w:t>广西顺盈工程项目管理有限公司关于CT维保服务采购（LZZC2023-G3-990728-GXSY）的公开招标公告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8"/>
      </w:tblGrid>
      <w:tr w:rsidR="005E09FD" w:rsidRPr="005E09FD" w:rsidTr="00A93858">
        <w:tc>
          <w:tcPr>
            <w:tcW w:w="9628" w:type="dxa"/>
          </w:tcPr>
          <w:p w:rsidR="005E09FD" w:rsidRPr="005E09FD" w:rsidRDefault="005E09FD" w:rsidP="005E09FD">
            <w:pPr>
              <w:spacing w:line="360" w:lineRule="auto"/>
              <w:rPr>
                <w:rFonts w:ascii="宋体" w:eastAsia="宋体" w:hAnsi="宋体" w:cs="Times New Roman"/>
                <w:sz w:val="22"/>
              </w:rPr>
            </w:pPr>
            <w:r w:rsidRPr="005E09FD">
              <w:rPr>
                <w:rFonts w:ascii="宋体" w:eastAsia="宋体" w:hAnsi="宋体" w:cs="Times New Roman" w:hint="eastAsia"/>
                <w:sz w:val="22"/>
              </w:rPr>
              <w:t>项目概况：</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u w:val="single"/>
              </w:rPr>
              <w:t>CT维保服务采购</w:t>
            </w:r>
            <w:r w:rsidRPr="005E09FD">
              <w:rPr>
                <w:rFonts w:ascii="宋体" w:eastAsia="宋体" w:hAnsi="宋体" w:cs="Times New Roman" w:hint="eastAsia"/>
                <w:sz w:val="22"/>
              </w:rPr>
              <w:t>招标项目的潜在投标人应在政采云平台（</w:t>
            </w:r>
            <w:r w:rsidRPr="005E09FD">
              <w:rPr>
                <w:rFonts w:ascii="宋体" w:eastAsia="宋体" w:hAnsi="宋体" w:cs="Times New Roman"/>
                <w:sz w:val="22"/>
              </w:rPr>
              <w:t>https://www.zcygov.cn/</w:t>
            </w:r>
            <w:r w:rsidRPr="005E09FD">
              <w:rPr>
                <w:rFonts w:ascii="宋体" w:eastAsia="宋体" w:hAnsi="宋体" w:cs="Times New Roman" w:hint="eastAsia"/>
                <w:sz w:val="22"/>
              </w:rPr>
              <w:t>）获取招标文件，并于2024年01月16日09:30（北京时间）前递交（上传）投标文件。</w:t>
            </w:r>
          </w:p>
        </w:tc>
      </w:tr>
    </w:tbl>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一、项目基本情况</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项目编号：LZZC2023-G3-990728-GXSY</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项目名称：CT维保服务采购</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预算金额：</w:t>
      </w:r>
      <w:r w:rsidRPr="005E09FD">
        <w:rPr>
          <w:rFonts w:ascii="宋体" w:eastAsia="宋体" w:hAnsi="宋体" w:cs="Times New Roman"/>
          <w:sz w:val="22"/>
        </w:rPr>
        <w:t>3800000.00</w:t>
      </w:r>
      <w:r w:rsidRPr="005E09FD">
        <w:rPr>
          <w:rFonts w:ascii="宋体" w:eastAsia="宋体" w:hAnsi="宋体" w:cs="Times New Roman" w:hint="eastAsia"/>
          <w:sz w:val="22"/>
        </w:rPr>
        <w:t>元</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采购需求：</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标项名称：CT维保服务采购</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数量:1</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 xml:space="preserve">预算金额（元）: </w:t>
      </w:r>
      <w:r w:rsidRPr="005E09FD">
        <w:rPr>
          <w:rFonts w:ascii="宋体" w:eastAsia="宋体" w:hAnsi="宋体" w:cs="Times New Roman"/>
          <w:sz w:val="22"/>
        </w:rPr>
        <w:t>3800000.00</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简要规格描述或项目基本概况介绍、用途：</w:t>
      </w:r>
      <w:r w:rsidRPr="005E09FD">
        <w:rPr>
          <w:rFonts w:ascii="宋体" w:eastAsia="宋体" w:hAnsi="宋体" w:cs="Times New Roman"/>
          <w:sz w:val="22"/>
        </w:rPr>
        <w:t>1</w:t>
      </w:r>
      <w:r w:rsidRPr="005E09FD">
        <w:rPr>
          <w:rFonts w:ascii="宋体" w:eastAsia="宋体" w:hAnsi="宋体" w:cs="Times New Roman" w:hint="eastAsia"/>
          <w:sz w:val="22"/>
        </w:rPr>
        <w:t>台CT维保服务采购，具体内容详见招标文件第二章《采购需求》。</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最高限价（如有）：</w:t>
      </w:r>
      <w:r w:rsidRPr="005E09FD">
        <w:rPr>
          <w:rFonts w:ascii="宋体" w:eastAsia="宋体" w:hAnsi="宋体" w:cs="Times New Roman"/>
          <w:sz w:val="22"/>
        </w:rPr>
        <w:t>3800000.00</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合同履约期限：自合同签订之日起二年。</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本项目（否）接受联合体投标</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二、申请人的资格要求：</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1、符合《中华人民共和国政府采购法》第二十二条的规定：</w:t>
      </w:r>
    </w:p>
    <w:p w:rsidR="005E09FD" w:rsidRPr="005E09FD" w:rsidRDefault="005E09FD" w:rsidP="005E09FD">
      <w:pPr>
        <w:spacing w:line="360" w:lineRule="auto"/>
        <w:ind w:firstLineChars="200" w:firstLine="440"/>
        <w:rPr>
          <w:rFonts w:ascii="宋体" w:eastAsia="宋体" w:hAnsi="宋体" w:cs="Times New Roman" w:hint="eastAsia"/>
          <w:sz w:val="22"/>
        </w:rPr>
      </w:pPr>
      <w:bookmarkStart w:id="0" w:name="PO_3000001867_PM005"/>
      <w:r w:rsidRPr="005E09FD">
        <w:rPr>
          <w:rFonts w:ascii="宋体" w:eastAsia="宋体" w:hAnsi="宋体" w:cs="Times New Roman" w:hint="eastAsia"/>
          <w:sz w:val="22"/>
        </w:rPr>
        <w:t>2、落实政府采购政策需满足的资格要求：无</w:t>
      </w:r>
    </w:p>
    <w:bookmarkEnd w:id="0"/>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3、本项目的特定资格要求：无。</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三、获取招标文件</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时间： 2023年12月</w:t>
      </w:r>
      <w:r w:rsidRPr="005E09FD">
        <w:rPr>
          <w:rFonts w:ascii="宋体" w:eastAsia="宋体" w:hAnsi="宋体" w:cs="Times New Roman"/>
          <w:sz w:val="22"/>
        </w:rPr>
        <w:t>25</w:t>
      </w:r>
      <w:r w:rsidRPr="005E09FD">
        <w:rPr>
          <w:rFonts w:ascii="宋体" w:eastAsia="宋体" w:hAnsi="宋体" w:cs="Times New Roman" w:hint="eastAsia"/>
          <w:sz w:val="22"/>
        </w:rPr>
        <w:t>日至202</w:t>
      </w:r>
      <w:r w:rsidRPr="005E09FD">
        <w:rPr>
          <w:rFonts w:ascii="宋体" w:eastAsia="宋体" w:hAnsi="宋体" w:cs="Times New Roman"/>
          <w:sz w:val="22"/>
        </w:rPr>
        <w:t>4</w:t>
      </w:r>
      <w:r w:rsidRPr="005E09FD">
        <w:rPr>
          <w:rFonts w:ascii="宋体" w:eastAsia="宋体" w:hAnsi="宋体" w:cs="Times New Roman" w:hint="eastAsia"/>
          <w:sz w:val="22"/>
        </w:rPr>
        <w:t>年</w:t>
      </w:r>
      <w:r w:rsidRPr="005E09FD">
        <w:rPr>
          <w:rFonts w:ascii="宋体" w:eastAsia="宋体" w:hAnsi="宋体" w:cs="Times New Roman"/>
          <w:sz w:val="22"/>
        </w:rPr>
        <w:t>01</w:t>
      </w:r>
      <w:r w:rsidRPr="005E09FD">
        <w:rPr>
          <w:rFonts w:ascii="宋体" w:eastAsia="宋体" w:hAnsi="宋体" w:cs="Times New Roman" w:hint="eastAsia"/>
          <w:sz w:val="22"/>
        </w:rPr>
        <w:t>月</w:t>
      </w:r>
      <w:r w:rsidRPr="005E09FD">
        <w:rPr>
          <w:rFonts w:ascii="宋体" w:eastAsia="宋体" w:hAnsi="宋体" w:cs="Times New Roman"/>
          <w:sz w:val="22"/>
        </w:rPr>
        <w:t>02</w:t>
      </w:r>
      <w:r w:rsidRPr="005E09FD">
        <w:rPr>
          <w:rFonts w:ascii="宋体" w:eastAsia="宋体" w:hAnsi="宋体" w:cs="Times New Roman" w:hint="eastAsia"/>
          <w:sz w:val="22"/>
        </w:rPr>
        <w:t>日，每天上午</w:t>
      </w:r>
      <w:r>
        <w:rPr>
          <w:rFonts w:ascii="宋体" w:eastAsia="宋体" w:hAnsi="宋体" w:cs="Times New Roman" w:hint="eastAsia"/>
          <w:sz w:val="22"/>
        </w:rPr>
        <w:t xml:space="preserve"> 0</w:t>
      </w:r>
      <w:r>
        <w:rPr>
          <w:rFonts w:ascii="宋体" w:eastAsia="宋体" w:hAnsi="宋体" w:cs="Times New Roman"/>
          <w:sz w:val="22"/>
        </w:rPr>
        <w:t>0</w:t>
      </w:r>
      <w:bookmarkStart w:id="1" w:name="_GoBack"/>
      <w:bookmarkEnd w:id="1"/>
      <w:r w:rsidRPr="005E09FD">
        <w:rPr>
          <w:rFonts w:ascii="宋体" w:eastAsia="宋体" w:hAnsi="宋体" w:cs="Times New Roman" w:hint="eastAsia"/>
          <w:sz w:val="22"/>
        </w:rPr>
        <w:t>:00 至 12:00 ，下午 12:00至 18:00（北京时间，法定节假日除外）。</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地点（网址）：政采云平台（https://www.zcygov.cn/）</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方式：网上下载。本项目不提供纸质文件，潜在供应商需使用账号登录或者使用 CA 登录“政采云”平台（https：//www.zcygov.cn）-进入“项目采购”应用，在获取采购文件菜单中选择项目，获取采购文件（或在“政采云电子竞标客户端-获取采购文件”跳</w:t>
      </w:r>
      <w:r w:rsidRPr="005E09FD">
        <w:rPr>
          <w:rFonts w:ascii="宋体" w:eastAsia="宋体" w:hAnsi="宋体" w:cs="Times New Roman" w:hint="eastAsia"/>
          <w:sz w:val="22"/>
        </w:rPr>
        <w:lastRenderedPageBreak/>
        <w:t>转到政采云系统获取）。电子响应文件制作需要基于“政采云”平台获取的采购文件编制，通过其他方式获取采购文件的，将有可能导致供应商无法在政采云平台编制及上传响应文件。</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售价：0元。</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四、提交投标文件截止时间、开标时间和地点</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提交投标文件截止时间：2024年01月16日09：30（北京时间）</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投标地点（网址）：政采云平台（https://www.zcygov.cn/）</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开标时间：2024年01月16日09:30</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开标地点：政采云平台（https://www.zcygov.cn/）</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五、公告期限：</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自本公告发布之日起5个工作日。</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六、其他补充事宜</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（一）是否专门面向中小微企业采购：否</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（二）投标保证金：</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人民币叁万伍仟元整（¥35000.00）</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投标保证金的交纳方式：银行转账、支票、汇票、本票或者银行、保险机构出具的保函，禁止采用现钞方式。采用银行转账方式的，在投标截止时间前交至指定账户并且到账（开户银行：柳州银行股份有限公司柳州柳江新城支行，开户名称：广西顺盈工程项目管理有限公司，银行账号：7081 4500 0000 0000 1949）；采用支票、汇票、本票或者保函等方式的，在投标截止时间前，投标人必须递交单独密封的支票、汇票、本票或者保函原件。否则视为无效投标保证金。</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（三）发布媒体：中国政府采购网（www.ccgp.gov.cn）、广西壮族自治区政府采购网（zfcg.gxzf.gov.cn）、柳州市政府采购网（zfcg.lzscz.liuzhou.gov.cn）。</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（四）本项目需要落实的政府采购政策：落实促进中小企业发展政策、支持监狱企业发展政策、促进残疾人就业政府采购政策。如需进一步了解详细内容，详见公开招标文件第四章《评标方法及评标标准》。</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（五）对在“信用中国”网站(www.creditchina.gov.cn)、中国政府采购网(www.ccgp.gov.cn)等渠道列入失信被执行人、重大税收违法失信主体、政府采购严重违法失信行为记录名单的投标人，不得参与政府采购活动。</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（六）投标人参与电子投标特别说明</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lastRenderedPageBreak/>
        <w:t>1.本项目通过政采云平台实行电子投标，投标人应按照本项目公开招标文件和政采云平台的要求，通过“政采云电子投标客户端”编制、加密并提交电子投标文件。</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2.参与电子标的投标人必须为政采云平台的正式供应商且申领CA证书，各投标人应在开标前及时完成平台注册、CA证书申领、CA证书绑定、下载投标客户端，熟悉并掌握政采云电子标系统操作。</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（1）投标人应及时熟悉掌握电子标系统操作流程，操作流程视频教程：</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sz w:val="22"/>
        </w:rPr>
        <w:t>https://zcy.gensee.com/webcast/site/vod/play-d60e598afb6d428d83124d26e0d14f48?nickName=%E6%9D%8E%E6%A1%A6%E8%BE%B0&amp;token=196800&amp;k=786c927b94945358e79472c4cb1b140e&amp;uid=10007531688</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（2）投标人应及时完成CA申领和绑定（见广西壮族自治区政府采购网—办事服务—下载专区-政采云CA证书办理操作指南）：</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sz w:val="22"/>
        </w:rPr>
        <w:t>http://www.ccgp-guangxi.gov.cn/OfficeService/DownloadArea/4759578.html</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（3）投标人通过政采云投标客户端软件制作投标文件，政采云投标客户端软件请投标人自行前往下载并安装：https://customer.zcygov.cn/CA-driver-download?utm=web-permission-front.43ec66b7.0.0.03da045082e611ea92d56b556e835c50</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3.电子标项目不要求参与投标的投标人到现场，但投标人应派法定代表人（负责人、自然人）或委托代理人准时在线出席电子开评标会议，随时关注开评标进度，如在开评标过程中有电子询标，应在规定的时间内对电子询标函进行澄清回复。</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4.因未注册政采云平台、未办理CA证书、CA证书故障、操作不当等原因造成无法投标或投标失败等后果由投标人自行承担；</w:t>
      </w:r>
    </w:p>
    <w:p w:rsidR="005E09FD" w:rsidRPr="005E09FD" w:rsidRDefault="005E09FD" w:rsidP="005E09FD">
      <w:pPr>
        <w:spacing w:line="360" w:lineRule="auto"/>
        <w:ind w:firstLineChars="200" w:firstLine="440"/>
        <w:rPr>
          <w:rFonts w:ascii="宋体" w:eastAsia="宋体" w:hAnsi="宋体" w:cs="Times New Roman" w:hint="eastAsia"/>
          <w:sz w:val="22"/>
        </w:rPr>
      </w:pPr>
      <w:r w:rsidRPr="005E09FD">
        <w:rPr>
          <w:rFonts w:ascii="宋体" w:eastAsia="宋体" w:hAnsi="宋体" w:cs="Times New Roman" w:hint="eastAsia"/>
          <w:sz w:val="22"/>
        </w:rPr>
        <w:t>5.投标人在使用政采云平台参与投标过程中遇到涉及平台使用的任何问题，可致电政采云平台技术支持热线咨询，联系方式：95763。</w:t>
      </w:r>
    </w:p>
    <w:p w:rsidR="005E09FD" w:rsidRPr="005E09FD" w:rsidRDefault="005E09FD" w:rsidP="005E09FD">
      <w:pPr>
        <w:spacing w:line="360" w:lineRule="auto"/>
        <w:ind w:firstLineChars="200" w:firstLine="442"/>
        <w:rPr>
          <w:rFonts w:ascii="宋体" w:eastAsia="宋体" w:hAnsi="宋体" w:cs="Times New Roman"/>
          <w:b/>
          <w:sz w:val="22"/>
        </w:rPr>
      </w:pPr>
      <w:r w:rsidRPr="005E09FD">
        <w:rPr>
          <w:rFonts w:ascii="宋体" w:eastAsia="宋体" w:hAnsi="宋体" w:cs="Times New Roman" w:hint="eastAsia"/>
          <w:b/>
          <w:sz w:val="22"/>
        </w:rPr>
        <w:t>七、对本次招标提出询问，请按以下方式联系。</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1.采购人信息</w:t>
      </w:r>
    </w:p>
    <w:p w:rsidR="005E09FD" w:rsidRPr="005E09FD" w:rsidRDefault="005E09FD" w:rsidP="005E09FD">
      <w:pPr>
        <w:snapToGrid w:val="0"/>
        <w:spacing w:line="360" w:lineRule="auto"/>
        <w:ind w:firstLineChars="200" w:firstLine="440"/>
        <w:rPr>
          <w:rFonts w:ascii="宋体" w:eastAsia="宋体" w:hAnsi="宋体" w:cs="Arial"/>
          <w:sz w:val="22"/>
        </w:rPr>
      </w:pPr>
      <w:r w:rsidRPr="005E09FD">
        <w:rPr>
          <w:rFonts w:ascii="宋体" w:eastAsia="宋体" w:hAnsi="宋体" w:cs="Arial" w:hint="eastAsia"/>
          <w:sz w:val="22"/>
        </w:rPr>
        <w:t>名    称：柳州市中医医院（柳州市壮医医院）</w:t>
      </w:r>
    </w:p>
    <w:p w:rsidR="005E09FD" w:rsidRPr="005E09FD" w:rsidRDefault="005E09FD" w:rsidP="005E09FD">
      <w:pPr>
        <w:snapToGrid w:val="0"/>
        <w:spacing w:line="360" w:lineRule="auto"/>
        <w:ind w:firstLineChars="200" w:firstLine="440"/>
        <w:rPr>
          <w:rFonts w:ascii="宋体" w:eastAsia="宋体" w:hAnsi="宋体" w:cs="Arial" w:hint="eastAsia"/>
          <w:sz w:val="22"/>
        </w:rPr>
      </w:pPr>
      <w:r w:rsidRPr="005E09FD">
        <w:rPr>
          <w:rFonts w:ascii="宋体" w:eastAsia="宋体" w:hAnsi="宋体" w:cs="Arial" w:hint="eastAsia"/>
          <w:sz w:val="22"/>
        </w:rPr>
        <w:t>地    址：柳州市红葫路6号</w:t>
      </w:r>
    </w:p>
    <w:p w:rsidR="005E09FD" w:rsidRPr="005E09FD" w:rsidRDefault="005E09FD" w:rsidP="005E09FD">
      <w:pPr>
        <w:spacing w:line="360" w:lineRule="auto"/>
        <w:ind w:firstLineChars="200" w:firstLine="440"/>
        <w:rPr>
          <w:rFonts w:ascii="宋体" w:eastAsia="宋体" w:hAnsi="宋体" w:cs="Arial"/>
          <w:sz w:val="22"/>
        </w:rPr>
      </w:pPr>
      <w:r w:rsidRPr="005E09FD">
        <w:rPr>
          <w:rFonts w:ascii="宋体" w:eastAsia="宋体" w:hAnsi="宋体" w:cs="Arial" w:hint="eastAsia"/>
          <w:sz w:val="22"/>
        </w:rPr>
        <w:t>项目联系人：陆瑜萍</w:t>
      </w:r>
    </w:p>
    <w:p w:rsidR="005E09FD" w:rsidRPr="005E09FD" w:rsidRDefault="005E09FD" w:rsidP="005E09FD">
      <w:pPr>
        <w:spacing w:line="360" w:lineRule="auto"/>
        <w:ind w:firstLineChars="200" w:firstLine="440"/>
        <w:rPr>
          <w:rFonts w:ascii="宋体" w:eastAsia="宋体" w:hAnsi="宋体" w:cs="Arial" w:hint="eastAsia"/>
          <w:sz w:val="22"/>
        </w:rPr>
      </w:pPr>
      <w:r w:rsidRPr="005E09FD">
        <w:rPr>
          <w:rFonts w:ascii="宋体" w:eastAsia="宋体" w:hAnsi="宋体" w:cs="Arial" w:hint="eastAsia"/>
          <w:sz w:val="22"/>
        </w:rPr>
        <w:t xml:space="preserve">项目联系方式：0772-3357423  </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2.采购代理机构信息</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lastRenderedPageBreak/>
        <w:t>名    称：广西顺盈工程项目管理有限公司</w:t>
      </w:r>
    </w:p>
    <w:p w:rsidR="005E09FD" w:rsidRPr="005E09FD" w:rsidRDefault="005E09FD" w:rsidP="005E09FD">
      <w:pPr>
        <w:spacing w:line="360" w:lineRule="auto"/>
        <w:ind w:firstLineChars="200" w:firstLine="440"/>
        <w:rPr>
          <w:rFonts w:ascii="宋体" w:eastAsia="宋体" w:hAnsi="宋体" w:cs="Times New Roman"/>
          <w:sz w:val="22"/>
        </w:rPr>
      </w:pPr>
      <w:r w:rsidRPr="005E09FD">
        <w:rPr>
          <w:rFonts w:ascii="宋体" w:eastAsia="宋体" w:hAnsi="宋体" w:cs="Times New Roman" w:hint="eastAsia"/>
          <w:sz w:val="22"/>
        </w:rPr>
        <w:t>地    址：柳州市三中路92号原地区政法委办公楼</w:t>
      </w:r>
    </w:p>
    <w:p w:rsidR="005E09FD" w:rsidRPr="005E09FD" w:rsidRDefault="005E09FD" w:rsidP="005E09FD">
      <w:pPr>
        <w:spacing w:line="360" w:lineRule="auto"/>
        <w:ind w:firstLineChars="200" w:firstLine="440"/>
        <w:rPr>
          <w:rFonts w:ascii="宋体" w:eastAsia="宋体" w:hAnsi="宋体" w:cs="Arial"/>
          <w:sz w:val="22"/>
        </w:rPr>
      </w:pPr>
      <w:r w:rsidRPr="005E09FD">
        <w:rPr>
          <w:rFonts w:ascii="宋体" w:eastAsia="宋体" w:hAnsi="宋体" w:cs="Arial" w:hint="eastAsia"/>
          <w:sz w:val="22"/>
        </w:rPr>
        <w:t>项目联系人：朱超超</w:t>
      </w:r>
    </w:p>
    <w:p w:rsidR="005E09FD" w:rsidRPr="005E09FD" w:rsidRDefault="005E09FD" w:rsidP="005E09FD">
      <w:pPr>
        <w:spacing w:line="360" w:lineRule="auto"/>
        <w:ind w:firstLineChars="200" w:firstLine="440"/>
        <w:rPr>
          <w:rFonts w:ascii="宋体" w:eastAsia="宋体" w:hAnsi="宋体" w:cs="Arial"/>
          <w:sz w:val="22"/>
        </w:rPr>
      </w:pPr>
      <w:r w:rsidRPr="005E09FD">
        <w:rPr>
          <w:rFonts w:ascii="宋体" w:eastAsia="宋体" w:hAnsi="宋体" w:cs="Arial" w:hint="eastAsia"/>
          <w:sz w:val="22"/>
        </w:rPr>
        <w:t>项目联系方式：0772-2999008</w:t>
      </w:r>
    </w:p>
    <w:p w:rsidR="00E020BD" w:rsidRDefault="00E020BD"/>
    <w:sectPr w:rsidR="00E02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FD"/>
    <w:rsid w:val="005E09FD"/>
    <w:rsid w:val="00E0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B1B8"/>
  <w15:chartTrackingRefBased/>
  <w15:docId w15:val="{92F58930-C8D3-46A8-B0B6-60593F9C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2023-12-25T02:59:00Z</dcterms:created>
  <dcterms:modified xsi:type="dcterms:W3CDTF">2023-12-25T03:03:00Z</dcterms:modified>
</cp:coreProperties>
</file>