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682" w:rsidRDefault="006D6C83">
      <w:pPr>
        <w:pStyle w:val="2"/>
        <w:widowControl/>
        <w:shd w:val="clear" w:color="auto" w:fill="FFFFFF"/>
        <w:spacing w:beforeAutospacing="0" w:afterAutospacing="0"/>
        <w:jc w:val="center"/>
        <w:rPr>
          <w:rFonts w:ascii="微软雅黑" w:eastAsia="微软雅黑" w:hAnsi="微软雅黑" w:cs="微软雅黑" w:hint="default"/>
          <w:sz w:val="32"/>
          <w:szCs w:val="32"/>
          <w:shd w:val="clear" w:color="auto" w:fill="FFFFFF"/>
        </w:rPr>
      </w:pPr>
      <w:r>
        <w:rPr>
          <w:rFonts w:ascii="微软雅黑" w:eastAsia="微软雅黑" w:hAnsi="微软雅黑" w:cs="微软雅黑"/>
          <w:sz w:val="32"/>
          <w:szCs w:val="32"/>
          <w:shd w:val="clear" w:color="auto" w:fill="FFFFFF"/>
        </w:rPr>
        <w:t>云之</w:t>
      </w:r>
      <w:proofErr w:type="gramStart"/>
      <w:r>
        <w:rPr>
          <w:rFonts w:ascii="微软雅黑" w:eastAsia="微软雅黑" w:hAnsi="微软雅黑" w:cs="微软雅黑"/>
          <w:sz w:val="32"/>
          <w:szCs w:val="32"/>
          <w:shd w:val="clear" w:color="auto" w:fill="FFFFFF"/>
        </w:rPr>
        <w:t>龙咨询</w:t>
      </w:r>
      <w:proofErr w:type="gramEnd"/>
      <w:r>
        <w:rPr>
          <w:rFonts w:ascii="微软雅黑" w:eastAsia="微软雅黑" w:hAnsi="微软雅黑" w:cs="微软雅黑"/>
          <w:sz w:val="32"/>
          <w:szCs w:val="32"/>
          <w:shd w:val="clear" w:color="auto" w:fill="FFFFFF"/>
        </w:rPr>
        <w:t>集团有限公司关于</w:t>
      </w:r>
      <w:r w:rsidR="007F2E64" w:rsidRPr="007F2E64">
        <w:rPr>
          <w:rFonts w:ascii="微软雅黑" w:eastAsia="微软雅黑" w:hAnsi="微软雅黑" w:cs="微软雅黑"/>
          <w:sz w:val="32"/>
          <w:szCs w:val="32"/>
          <w:shd w:val="clear" w:color="auto" w:fill="FFFFFF"/>
        </w:rPr>
        <w:t>医用电子生理参数检测设备一批</w:t>
      </w:r>
      <w:r>
        <w:rPr>
          <w:rFonts w:ascii="微软雅黑" w:eastAsia="微软雅黑" w:hAnsi="微软雅黑" w:cs="微软雅黑"/>
          <w:sz w:val="32"/>
          <w:szCs w:val="32"/>
          <w:shd w:val="clear" w:color="auto" w:fill="FFFFFF"/>
        </w:rPr>
        <w:t>（</w:t>
      </w:r>
      <w:r w:rsidR="007F2E64" w:rsidRPr="007F2E64">
        <w:rPr>
          <w:rFonts w:ascii="微软雅黑" w:eastAsia="微软雅黑" w:hAnsi="微软雅黑" w:cs="微软雅黑"/>
          <w:sz w:val="32"/>
          <w:szCs w:val="32"/>
          <w:shd w:val="clear" w:color="auto" w:fill="FFFFFF"/>
        </w:rPr>
        <w:t>LZZC2023-G1-990648-YZLZ</w:t>
      </w:r>
      <w:r>
        <w:rPr>
          <w:rFonts w:ascii="微软雅黑" w:eastAsia="微软雅黑" w:hAnsi="微软雅黑" w:cs="微软雅黑"/>
          <w:sz w:val="32"/>
          <w:szCs w:val="32"/>
          <w:shd w:val="clear" w:color="auto" w:fill="FFFFFF"/>
        </w:rPr>
        <w:t>）中标结果公告</w:t>
      </w:r>
    </w:p>
    <w:p w:rsidR="007F2E64" w:rsidRPr="007F2E64" w:rsidRDefault="007F2E64" w:rsidP="007F2E64">
      <w:pPr>
        <w:widowControl/>
        <w:spacing w:before="75" w:after="75" w:line="240" w:lineRule="exact"/>
        <w:rPr>
          <w:rFonts w:asciiTheme="minorEastAsia" w:hAnsiTheme="minorEastAsia" w:cs="宋体"/>
          <w:kern w:val="0"/>
          <w:sz w:val="24"/>
          <w:szCs w:val="24"/>
        </w:rPr>
      </w:pPr>
      <w:r w:rsidRPr="007F2E64">
        <w:rPr>
          <w:rFonts w:asciiTheme="minorEastAsia" w:hAnsiTheme="minorEastAsia" w:cs="宋体" w:hint="eastAsia"/>
          <w:b/>
          <w:bCs/>
          <w:kern w:val="0"/>
          <w:sz w:val="24"/>
          <w:szCs w:val="24"/>
        </w:rPr>
        <w:t>一、项目编号：</w:t>
      </w:r>
      <w:r w:rsidRPr="007F2E64">
        <w:rPr>
          <w:rFonts w:asciiTheme="minorEastAsia" w:hAnsiTheme="minorEastAsia" w:cs="宋体"/>
          <w:kern w:val="0"/>
          <w:sz w:val="24"/>
          <w:szCs w:val="24"/>
        </w:rPr>
        <w:t>LZZC2023-G1-990648-YZLZ</w:t>
      </w:r>
    </w:p>
    <w:p w:rsidR="007F2E64" w:rsidRPr="007F2E64" w:rsidRDefault="007F2E64" w:rsidP="007F2E64">
      <w:pPr>
        <w:widowControl/>
        <w:spacing w:before="255" w:after="255" w:line="240" w:lineRule="exact"/>
        <w:rPr>
          <w:rFonts w:asciiTheme="minorEastAsia" w:hAnsiTheme="minorEastAsia" w:cs="宋体"/>
          <w:kern w:val="0"/>
          <w:sz w:val="24"/>
          <w:szCs w:val="24"/>
        </w:rPr>
      </w:pPr>
      <w:r w:rsidRPr="007F2E64">
        <w:rPr>
          <w:rFonts w:asciiTheme="minorEastAsia" w:hAnsiTheme="minorEastAsia" w:cs="宋体" w:hint="eastAsia"/>
          <w:b/>
          <w:bCs/>
          <w:kern w:val="0"/>
          <w:sz w:val="24"/>
          <w:szCs w:val="24"/>
        </w:rPr>
        <w:t>二、项目名称：</w:t>
      </w:r>
      <w:r w:rsidRPr="007F2E64">
        <w:rPr>
          <w:rFonts w:asciiTheme="minorEastAsia" w:hAnsiTheme="minorEastAsia" w:cs="宋体"/>
          <w:kern w:val="0"/>
          <w:sz w:val="24"/>
          <w:szCs w:val="24"/>
        </w:rPr>
        <w:t>医用电子生理参数检测设备一批</w:t>
      </w:r>
    </w:p>
    <w:p w:rsidR="007F2E64" w:rsidRPr="007F2E64" w:rsidRDefault="007F2E64" w:rsidP="007F2E64">
      <w:pPr>
        <w:widowControl/>
        <w:spacing w:before="75" w:after="225" w:line="240" w:lineRule="exact"/>
        <w:jc w:val="left"/>
        <w:rPr>
          <w:rFonts w:asciiTheme="minorEastAsia" w:hAnsiTheme="minorEastAsia" w:cs="宋体"/>
          <w:kern w:val="0"/>
          <w:sz w:val="24"/>
          <w:szCs w:val="24"/>
        </w:rPr>
      </w:pPr>
      <w:r w:rsidRPr="007F2E64">
        <w:rPr>
          <w:rFonts w:asciiTheme="minorEastAsia" w:hAnsiTheme="minorEastAsia" w:cs="宋体" w:hint="eastAsia"/>
          <w:b/>
          <w:bCs/>
          <w:kern w:val="0"/>
          <w:sz w:val="24"/>
          <w:szCs w:val="24"/>
        </w:rPr>
        <w:t>三、中标（成交）信息</w:t>
      </w:r>
      <w:r w:rsidRPr="007F2E64">
        <w:rPr>
          <w:rFonts w:asciiTheme="minorEastAsia" w:hAnsiTheme="minorEastAsia" w:cs="宋体" w:hint="eastAsia"/>
          <w:kern w:val="0"/>
          <w:sz w:val="24"/>
          <w:szCs w:val="24"/>
        </w:rPr>
        <w:t>                    </w:t>
      </w:r>
    </w:p>
    <w:p w:rsidR="007F2E64" w:rsidRPr="007F2E64" w:rsidRDefault="007F2E64" w:rsidP="007F2E64">
      <w:pPr>
        <w:widowControl/>
        <w:spacing w:before="75" w:after="75" w:line="240" w:lineRule="exact"/>
        <w:ind w:firstLine="480"/>
        <w:jc w:val="left"/>
        <w:rPr>
          <w:rFonts w:asciiTheme="minorEastAsia" w:hAnsiTheme="minorEastAsia" w:cs="宋体"/>
          <w:kern w:val="0"/>
          <w:sz w:val="24"/>
          <w:szCs w:val="24"/>
        </w:rPr>
      </w:pPr>
      <w:r w:rsidRPr="007F2E64">
        <w:rPr>
          <w:rFonts w:asciiTheme="minorEastAsia" w:hAnsiTheme="minorEastAsia" w:cs="宋体" w:hint="eastAsia"/>
          <w:kern w:val="0"/>
          <w:sz w:val="24"/>
          <w:szCs w:val="24"/>
        </w:rPr>
        <w:t>1.中标结果：</w:t>
      </w:r>
    </w:p>
    <w:tbl>
      <w:tblPr>
        <w:tblW w:w="9967" w:type="dxa"/>
        <w:tblInd w:w="-717"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15" w:type="dxa"/>
          <w:left w:w="15" w:type="dxa"/>
          <w:bottom w:w="15" w:type="dxa"/>
          <w:right w:w="15" w:type="dxa"/>
        </w:tblCellMar>
        <w:tblLook w:val="04A0" w:firstRow="1" w:lastRow="0" w:firstColumn="1" w:lastColumn="0" w:noHBand="0" w:noVBand="1"/>
      </w:tblPr>
      <w:tblGrid>
        <w:gridCol w:w="851"/>
        <w:gridCol w:w="2985"/>
        <w:gridCol w:w="2836"/>
        <w:gridCol w:w="3295"/>
      </w:tblGrid>
      <w:tr w:rsidR="007F2E64" w:rsidRPr="007F2E64" w:rsidTr="007F2E64">
        <w:trPr>
          <w:tblHeader/>
        </w:trPr>
        <w:tc>
          <w:tcPr>
            <w:tcW w:w="851" w:type="dxa"/>
            <w:shd w:val="clear" w:color="auto" w:fill="FFFFFF"/>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b/>
                <w:bCs/>
                <w:kern w:val="0"/>
                <w:sz w:val="24"/>
                <w:szCs w:val="24"/>
              </w:rPr>
            </w:pPr>
            <w:r w:rsidRPr="007F2E64">
              <w:rPr>
                <w:rFonts w:asciiTheme="minorEastAsia" w:hAnsiTheme="minorEastAsia" w:cs="宋体"/>
                <w:b/>
                <w:bCs/>
                <w:kern w:val="0"/>
                <w:sz w:val="24"/>
                <w:szCs w:val="24"/>
              </w:rPr>
              <w:t>序号</w:t>
            </w:r>
          </w:p>
        </w:tc>
        <w:tc>
          <w:tcPr>
            <w:tcW w:w="2985" w:type="dxa"/>
            <w:shd w:val="clear" w:color="auto" w:fill="FFFFFF"/>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b/>
                <w:bCs/>
                <w:kern w:val="0"/>
                <w:sz w:val="24"/>
                <w:szCs w:val="24"/>
              </w:rPr>
            </w:pPr>
            <w:r w:rsidRPr="007F2E64">
              <w:rPr>
                <w:rFonts w:asciiTheme="minorEastAsia" w:hAnsiTheme="minorEastAsia" w:cs="宋体"/>
                <w:b/>
                <w:bCs/>
                <w:kern w:val="0"/>
                <w:sz w:val="24"/>
                <w:szCs w:val="24"/>
              </w:rPr>
              <w:t>中标（成交）金额(元)</w:t>
            </w:r>
          </w:p>
        </w:tc>
        <w:tc>
          <w:tcPr>
            <w:tcW w:w="2836" w:type="dxa"/>
            <w:shd w:val="clear" w:color="auto" w:fill="FFFFFF"/>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b/>
                <w:bCs/>
                <w:kern w:val="0"/>
                <w:sz w:val="24"/>
                <w:szCs w:val="24"/>
              </w:rPr>
            </w:pPr>
            <w:r w:rsidRPr="007F2E64">
              <w:rPr>
                <w:rFonts w:asciiTheme="minorEastAsia" w:hAnsiTheme="minorEastAsia" w:cs="宋体"/>
                <w:b/>
                <w:bCs/>
                <w:kern w:val="0"/>
                <w:sz w:val="24"/>
                <w:szCs w:val="24"/>
              </w:rPr>
              <w:t>中标供应商名称</w:t>
            </w:r>
          </w:p>
        </w:tc>
        <w:tc>
          <w:tcPr>
            <w:tcW w:w="3295" w:type="dxa"/>
            <w:shd w:val="clear" w:color="auto" w:fill="FFFFFF"/>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b/>
                <w:bCs/>
                <w:kern w:val="0"/>
                <w:sz w:val="24"/>
                <w:szCs w:val="24"/>
              </w:rPr>
            </w:pPr>
            <w:r w:rsidRPr="007F2E64">
              <w:rPr>
                <w:rFonts w:asciiTheme="minorEastAsia" w:hAnsiTheme="minorEastAsia" w:cs="宋体"/>
                <w:b/>
                <w:bCs/>
                <w:kern w:val="0"/>
                <w:sz w:val="24"/>
                <w:szCs w:val="24"/>
              </w:rPr>
              <w:t>中标供应商地址</w:t>
            </w:r>
          </w:p>
        </w:tc>
      </w:tr>
      <w:tr w:rsidR="007F2E64" w:rsidRPr="007F2E64" w:rsidTr="007F2E64">
        <w:tc>
          <w:tcPr>
            <w:tcW w:w="851" w:type="dxa"/>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1</w:t>
            </w:r>
          </w:p>
        </w:tc>
        <w:tc>
          <w:tcPr>
            <w:tcW w:w="2985" w:type="dxa"/>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投标总报价：686000（元）</w:t>
            </w:r>
          </w:p>
        </w:tc>
        <w:tc>
          <w:tcPr>
            <w:tcW w:w="2836" w:type="dxa"/>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河南哲</w:t>
            </w:r>
            <w:proofErr w:type="gramStart"/>
            <w:r w:rsidRPr="007F2E64">
              <w:rPr>
                <w:rFonts w:asciiTheme="minorEastAsia" w:hAnsiTheme="minorEastAsia" w:cs="宋体"/>
                <w:kern w:val="0"/>
                <w:sz w:val="24"/>
                <w:szCs w:val="24"/>
              </w:rPr>
              <w:t>昊</w:t>
            </w:r>
            <w:proofErr w:type="gramEnd"/>
            <w:r w:rsidRPr="007F2E64">
              <w:rPr>
                <w:rFonts w:asciiTheme="minorEastAsia" w:hAnsiTheme="minorEastAsia" w:cs="宋体"/>
                <w:kern w:val="0"/>
                <w:sz w:val="24"/>
                <w:szCs w:val="24"/>
              </w:rPr>
              <w:t>医疗器械销售有限公司</w:t>
            </w:r>
          </w:p>
        </w:tc>
        <w:tc>
          <w:tcPr>
            <w:tcW w:w="3295" w:type="dxa"/>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长垣市张三寨镇医疗器械创业园18号</w:t>
            </w:r>
          </w:p>
        </w:tc>
      </w:tr>
      <w:tr w:rsidR="007F2E64" w:rsidRPr="007F2E64" w:rsidTr="007F2E64">
        <w:tc>
          <w:tcPr>
            <w:tcW w:w="851" w:type="dxa"/>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2</w:t>
            </w:r>
          </w:p>
        </w:tc>
        <w:tc>
          <w:tcPr>
            <w:tcW w:w="2985" w:type="dxa"/>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投标总报价：553300（元）</w:t>
            </w:r>
          </w:p>
        </w:tc>
        <w:tc>
          <w:tcPr>
            <w:tcW w:w="2836" w:type="dxa"/>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南宁道越医疗设备有限公司</w:t>
            </w:r>
          </w:p>
        </w:tc>
        <w:tc>
          <w:tcPr>
            <w:tcW w:w="3295" w:type="dxa"/>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广西-东盟经济技术开发区安平路27号1号科技研发办公楼第二层201室22号办公点</w:t>
            </w:r>
          </w:p>
        </w:tc>
      </w:tr>
    </w:tbl>
    <w:p w:rsidR="007F2E64" w:rsidRPr="007F2E64" w:rsidRDefault="007F2E64" w:rsidP="007F2E64">
      <w:pPr>
        <w:widowControl/>
        <w:spacing w:before="75" w:after="75" w:line="240" w:lineRule="exact"/>
        <w:ind w:firstLine="480"/>
        <w:jc w:val="left"/>
        <w:rPr>
          <w:rFonts w:asciiTheme="minorEastAsia" w:hAnsiTheme="minorEastAsia" w:cs="宋体"/>
          <w:kern w:val="0"/>
          <w:sz w:val="24"/>
          <w:szCs w:val="24"/>
        </w:rPr>
      </w:pPr>
      <w:r w:rsidRPr="007F2E64">
        <w:rPr>
          <w:rFonts w:asciiTheme="minorEastAsia" w:hAnsiTheme="minorEastAsia" w:cs="宋体" w:hint="eastAsia"/>
          <w:kern w:val="0"/>
          <w:sz w:val="24"/>
          <w:szCs w:val="24"/>
        </w:rPr>
        <w:t>2.</w:t>
      </w:r>
      <w:proofErr w:type="gramStart"/>
      <w:r w:rsidRPr="007F2E64">
        <w:rPr>
          <w:rFonts w:asciiTheme="minorEastAsia" w:hAnsiTheme="minorEastAsia" w:cs="宋体" w:hint="eastAsia"/>
          <w:kern w:val="0"/>
          <w:sz w:val="24"/>
          <w:szCs w:val="24"/>
        </w:rPr>
        <w:t>废标结果</w:t>
      </w:r>
      <w:proofErr w:type="gramEnd"/>
      <w:r w:rsidRPr="007F2E64">
        <w:rPr>
          <w:rFonts w:asciiTheme="minorEastAsia" w:hAnsiTheme="minorEastAsia" w:cs="宋体" w:hint="eastAsia"/>
          <w:kern w:val="0"/>
          <w:sz w:val="24"/>
          <w:szCs w:val="24"/>
        </w:rPr>
        <w:t>:  </w:t>
      </w:r>
    </w:p>
    <w:p w:rsidR="007F2E64" w:rsidRPr="007F2E64" w:rsidRDefault="007F2E64" w:rsidP="007F2E64">
      <w:pPr>
        <w:widowControl/>
        <w:spacing w:before="75" w:after="75" w:line="240" w:lineRule="exact"/>
        <w:ind w:firstLine="480"/>
        <w:jc w:val="left"/>
        <w:rPr>
          <w:rFonts w:asciiTheme="minorEastAsia" w:hAnsiTheme="minorEastAsia" w:cs="宋体"/>
          <w:kern w:val="0"/>
          <w:sz w:val="24"/>
          <w:szCs w:val="24"/>
        </w:rPr>
      </w:pPr>
      <w:r w:rsidRPr="007F2E64">
        <w:rPr>
          <w:rFonts w:asciiTheme="minorEastAsia" w:hAnsiTheme="minorEastAsia" w:cs="宋体"/>
          <w:kern w:val="0"/>
          <w:sz w:val="24"/>
          <w:szCs w:val="24"/>
        </w:rPr>
        <w:t>   </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5" w:type="dxa"/>
          <w:left w:w="15" w:type="dxa"/>
          <w:bottom w:w="15" w:type="dxa"/>
          <w:right w:w="15" w:type="dxa"/>
        </w:tblCellMar>
        <w:tblLook w:val="04A0" w:firstRow="1" w:lastRow="0" w:firstColumn="1" w:lastColumn="0" w:noHBand="0" w:noVBand="1"/>
      </w:tblPr>
      <w:tblGrid>
        <w:gridCol w:w="2170"/>
        <w:gridCol w:w="2169"/>
        <w:gridCol w:w="2169"/>
        <w:gridCol w:w="2169"/>
      </w:tblGrid>
      <w:tr w:rsidR="007F2E64" w:rsidRPr="007F2E64" w:rsidTr="007F2E64">
        <w:tc>
          <w:tcPr>
            <w:tcW w:w="1250"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序号</w:t>
            </w:r>
          </w:p>
        </w:tc>
        <w:tc>
          <w:tcPr>
            <w:tcW w:w="1250"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proofErr w:type="gramStart"/>
            <w:r w:rsidRPr="007F2E64">
              <w:rPr>
                <w:rFonts w:asciiTheme="minorEastAsia" w:hAnsiTheme="minorEastAsia" w:cs="宋体"/>
                <w:kern w:val="0"/>
                <w:sz w:val="24"/>
                <w:szCs w:val="24"/>
              </w:rPr>
              <w:t>标项名称</w:t>
            </w:r>
            <w:proofErr w:type="gramEnd"/>
          </w:p>
        </w:tc>
        <w:tc>
          <w:tcPr>
            <w:tcW w:w="1250"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proofErr w:type="gramStart"/>
            <w:r w:rsidRPr="007F2E64">
              <w:rPr>
                <w:rFonts w:asciiTheme="minorEastAsia" w:hAnsiTheme="minorEastAsia" w:cs="宋体"/>
                <w:kern w:val="0"/>
                <w:sz w:val="24"/>
                <w:szCs w:val="24"/>
              </w:rPr>
              <w:t>废标理由</w:t>
            </w:r>
            <w:proofErr w:type="gramEnd"/>
          </w:p>
        </w:tc>
        <w:tc>
          <w:tcPr>
            <w:tcW w:w="1250"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其他事项</w:t>
            </w:r>
          </w:p>
        </w:tc>
      </w:tr>
      <w:tr w:rsidR="007F2E64" w:rsidRPr="007F2E64" w:rsidTr="007F2E64">
        <w:tc>
          <w:tcPr>
            <w:tcW w:w="1250"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w:t>
            </w:r>
          </w:p>
        </w:tc>
        <w:tc>
          <w:tcPr>
            <w:tcW w:w="1250"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w:t>
            </w:r>
          </w:p>
        </w:tc>
        <w:tc>
          <w:tcPr>
            <w:tcW w:w="1250"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w:t>
            </w:r>
          </w:p>
        </w:tc>
        <w:tc>
          <w:tcPr>
            <w:tcW w:w="1250"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w:t>
            </w:r>
          </w:p>
        </w:tc>
      </w:tr>
    </w:tbl>
    <w:p w:rsidR="007F2E64" w:rsidRPr="007F2E64" w:rsidRDefault="007F2E64" w:rsidP="007F2E64">
      <w:pPr>
        <w:widowControl/>
        <w:spacing w:line="240" w:lineRule="exact"/>
        <w:jc w:val="left"/>
        <w:rPr>
          <w:rFonts w:asciiTheme="minorEastAsia" w:hAnsiTheme="minorEastAsia" w:cs="宋体"/>
          <w:kern w:val="0"/>
          <w:sz w:val="24"/>
          <w:szCs w:val="24"/>
        </w:rPr>
      </w:pPr>
      <w:r w:rsidRPr="007F2E64">
        <w:rPr>
          <w:rFonts w:asciiTheme="minorEastAsia" w:hAnsiTheme="minorEastAsia" w:cs="宋体" w:hint="eastAsia"/>
          <w:kern w:val="0"/>
          <w:sz w:val="24"/>
          <w:szCs w:val="24"/>
        </w:rPr>
        <w:t> </w:t>
      </w:r>
    </w:p>
    <w:p w:rsidR="007F2E64" w:rsidRPr="007F2E64" w:rsidRDefault="007F2E64" w:rsidP="007F2E64">
      <w:pPr>
        <w:widowControl/>
        <w:spacing w:before="255" w:after="255" w:line="240" w:lineRule="exact"/>
        <w:rPr>
          <w:rFonts w:asciiTheme="minorEastAsia" w:hAnsiTheme="minorEastAsia" w:cs="宋体"/>
          <w:kern w:val="0"/>
          <w:sz w:val="24"/>
          <w:szCs w:val="24"/>
        </w:rPr>
      </w:pPr>
      <w:r w:rsidRPr="007F2E64">
        <w:rPr>
          <w:rFonts w:asciiTheme="minorEastAsia" w:hAnsiTheme="minorEastAsia" w:cs="宋体" w:hint="eastAsia"/>
          <w:b/>
          <w:bCs/>
          <w:kern w:val="0"/>
          <w:sz w:val="24"/>
          <w:szCs w:val="24"/>
        </w:rPr>
        <w:t>四、主要标的信息</w:t>
      </w:r>
      <w:r w:rsidRPr="007F2E64">
        <w:rPr>
          <w:rFonts w:asciiTheme="minorEastAsia" w:hAnsiTheme="minorEastAsia" w:cs="宋体" w:hint="eastAsia"/>
          <w:kern w:val="0"/>
          <w:sz w:val="24"/>
          <w:szCs w:val="24"/>
        </w:rPr>
        <w:t>            </w:t>
      </w:r>
      <w:r w:rsidRPr="007F2E64">
        <w:rPr>
          <w:rFonts w:asciiTheme="minorEastAsia" w:hAnsiTheme="minorEastAsia" w:cs="Calibri"/>
          <w:kern w:val="0"/>
          <w:sz w:val="24"/>
          <w:szCs w:val="24"/>
        </w:rPr>
        <w:t>  </w:t>
      </w:r>
      <w:r w:rsidRPr="007F2E64">
        <w:rPr>
          <w:rFonts w:asciiTheme="minorEastAsia" w:hAnsiTheme="minorEastAsia" w:cs="宋体" w:hint="eastAsia"/>
          <w:kern w:val="0"/>
          <w:sz w:val="24"/>
          <w:szCs w:val="24"/>
        </w:rPr>
        <w:t xml:space="preserve"> </w:t>
      </w:r>
      <w:r w:rsidRPr="007F2E64">
        <w:rPr>
          <w:rFonts w:asciiTheme="minorEastAsia" w:hAnsiTheme="minorEastAsia" w:cs="Calibri"/>
          <w:kern w:val="0"/>
          <w:sz w:val="24"/>
          <w:szCs w:val="24"/>
        </w:rPr>
        <w:t> </w:t>
      </w:r>
      <w:r w:rsidRPr="007F2E64">
        <w:rPr>
          <w:rFonts w:asciiTheme="minorEastAsia" w:hAnsiTheme="minorEastAsia" w:cs="宋体" w:hint="eastAsia"/>
          <w:kern w:val="0"/>
          <w:sz w:val="24"/>
          <w:szCs w:val="24"/>
        </w:rPr>
        <w:t xml:space="preserve"> </w:t>
      </w:r>
      <w:r w:rsidRPr="007F2E64">
        <w:rPr>
          <w:rFonts w:asciiTheme="minorEastAsia" w:hAnsiTheme="minorEastAsia" w:cs="Calibri"/>
          <w:kern w:val="0"/>
          <w:sz w:val="24"/>
          <w:szCs w:val="24"/>
        </w:rPr>
        <w:t> </w:t>
      </w:r>
      <w:r w:rsidRPr="007F2E64">
        <w:rPr>
          <w:rFonts w:asciiTheme="minorEastAsia" w:hAnsiTheme="minorEastAsia" w:cs="宋体" w:hint="eastAsia"/>
          <w:kern w:val="0"/>
          <w:sz w:val="24"/>
          <w:szCs w:val="24"/>
        </w:rPr>
        <w:t xml:space="preserve"> </w:t>
      </w:r>
      <w:r w:rsidRPr="007F2E64">
        <w:rPr>
          <w:rFonts w:asciiTheme="minorEastAsia" w:hAnsiTheme="minorEastAsia" w:cs="Calibri"/>
          <w:kern w:val="0"/>
          <w:sz w:val="24"/>
          <w:szCs w:val="24"/>
        </w:rPr>
        <w:t> </w:t>
      </w:r>
    </w:p>
    <w:p w:rsidR="007F2E64" w:rsidRPr="007F2E64" w:rsidRDefault="007F2E64" w:rsidP="007F2E64">
      <w:pPr>
        <w:widowControl/>
        <w:spacing w:before="75" w:after="75" w:line="240" w:lineRule="exact"/>
        <w:jc w:val="left"/>
        <w:rPr>
          <w:rFonts w:asciiTheme="minorEastAsia" w:hAnsiTheme="minorEastAsia" w:cs="宋体"/>
          <w:kern w:val="0"/>
          <w:sz w:val="24"/>
          <w:szCs w:val="24"/>
        </w:rPr>
      </w:pPr>
      <w:r w:rsidRPr="007F2E64">
        <w:rPr>
          <w:rFonts w:asciiTheme="minorEastAsia" w:hAnsiTheme="minorEastAsia" w:cs="宋体" w:hint="eastAsia"/>
          <w:kern w:val="0"/>
          <w:sz w:val="24"/>
          <w:szCs w:val="24"/>
        </w:rPr>
        <w:t>   货物类主要标的信息：    </w:t>
      </w:r>
    </w:p>
    <w:p w:rsidR="007F2E64" w:rsidRPr="007F2E64" w:rsidRDefault="007F2E64" w:rsidP="007F2E64">
      <w:pPr>
        <w:widowControl/>
        <w:spacing w:before="75" w:after="75" w:line="240" w:lineRule="exact"/>
        <w:jc w:val="left"/>
        <w:rPr>
          <w:rFonts w:asciiTheme="minorEastAsia" w:hAnsiTheme="minorEastAsia" w:cs="宋体"/>
          <w:kern w:val="0"/>
          <w:sz w:val="24"/>
          <w:szCs w:val="24"/>
        </w:rPr>
      </w:pPr>
      <w:r w:rsidRPr="007F2E64">
        <w:rPr>
          <w:rFonts w:asciiTheme="minorEastAsia" w:hAnsiTheme="minorEastAsia" w:cs="宋体" w:hint="eastAsia"/>
          <w:kern w:val="0"/>
          <w:sz w:val="24"/>
          <w:szCs w:val="24"/>
        </w:rPr>
        <w:t>    </w:t>
      </w:r>
      <w:r w:rsidRPr="007F2E64">
        <w:rPr>
          <w:rFonts w:asciiTheme="minorEastAsia" w:hAnsiTheme="minorEastAsia" w:cs="宋体"/>
          <w:kern w:val="0"/>
          <w:sz w:val="24"/>
          <w:szCs w:val="24"/>
        </w:rPr>
        <w:t>    </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5" w:type="dxa"/>
          <w:left w:w="15" w:type="dxa"/>
          <w:bottom w:w="15" w:type="dxa"/>
          <w:right w:w="15" w:type="dxa"/>
        </w:tblCellMar>
        <w:tblLook w:val="04A0" w:firstRow="1" w:lastRow="0" w:firstColumn="1" w:lastColumn="0" w:noHBand="0" w:noVBand="1"/>
      </w:tblPr>
      <w:tblGrid>
        <w:gridCol w:w="702"/>
        <w:gridCol w:w="1690"/>
        <w:gridCol w:w="1196"/>
        <w:gridCol w:w="1196"/>
        <w:gridCol w:w="1196"/>
        <w:gridCol w:w="1197"/>
        <w:gridCol w:w="1500"/>
      </w:tblGrid>
      <w:tr w:rsidR="007F2E64" w:rsidRPr="007F2E64" w:rsidTr="007F2E64">
        <w:tc>
          <w:tcPr>
            <w:tcW w:w="404"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序号</w:t>
            </w:r>
          </w:p>
        </w:tc>
        <w:tc>
          <w:tcPr>
            <w:tcW w:w="974"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proofErr w:type="gramStart"/>
            <w:r w:rsidRPr="007F2E64">
              <w:rPr>
                <w:rFonts w:asciiTheme="minorEastAsia" w:hAnsiTheme="minorEastAsia" w:cs="宋体"/>
                <w:kern w:val="0"/>
                <w:sz w:val="24"/>
                <w:szCs w:val="24"/>
              </w:rPr>
              <w:t>标项名称</w:t>
            </w:r>
            <w:proofErr w:type="gramEnd"/>
          </w:p>
        </w:tc>
        <w:tc>
          <w:tcPr>
            <w:tcW w:w="689"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标的名称</w:t>
            </w:r>
          </w:p>
        </w:tc>
        <w:tc>
          <w:tcPr>
            <w:tcW w:w="689"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品牌</w:t>
            </w:r>
          </w:p>
        </w:tc>
        <w:tc>
          <w:tcPr>
            <w:tcW w:w="689"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数量</w:t>
            </w:r>
          </w:p>
        </w:tc>
        <w:tc>
          <w:tcPr>
            <w:tcW w:w="690"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单价(元)</w:t>
            </w:r>
          </w:p>
        </w:tc>
        <w:tc>
          <w:tcPr>
            <w:tcW w:w="864"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规格型号</w:t>
            </w:r>
          </w:p>
        </w:tc>
      </w:tr>
      <w:tr w:rsidR="007F2E64" w:rsidRPr="007F2E64" w:rsidTr="007F2E64">
        <w:tc>
          <w:tcPr>
            <w:tcW w:w="404"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1</w:t>
            </w:r>
          </w:p>
        </w:tc>
        <w:tc>
          <w:tcPr>
            <w:tcW w:w="974"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运动心肺测试系统采购</w:t>
            </w:r>
          </w:p>
        </w:tc>
        <w:tc>
          <w:tcPr>
            <w:tcW w:w="689"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运动心肺测试系统</w:t>
            </w:r>
          </w:p>
        </w:tc>
        <w:tc>
          <w:tcPr>
            <w:tcW w:w="689"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proofErr w:type="gramStart"/>
            <w:r w:rsidRPr="007F2E64">
              <w:rPr>
                <w:rFonts w:asciiTheme="minorEastAsia" w:hAnsiTheme="minorEastAsia" w:cs="宋体"/>
                <w:kern w:val="0"/>
                <w:sz w:val="24"/>
                <w:szCs w:val="24"/>
              </w:rPr>
              <w:t>瀚</w:t>
            </w:r>
            <w:proofErr w:type="gramEnd"/>
            <w:r w:rsidRPr="007F2E64">
              <w:rPr>
                <w:rFonts w:asciiTheme="minorEastAsia" w:hAnsiTheme="minorEastAsia" w:cs="宋体"/>
                <w:kern w:val="0"/>
                <w:sz w:val="24"/>
                <w:szCs w:val="24"/>
              </w:rPr>
              <w:t>雅、顺泰、理邦、贝瑞</w:t>
            </w:r>
          </w:p>
        </w:tc>
        <w:tc>
          <w:tcPr>
            <w:tcW w:w="689"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1套</w:t>
            </w:r>
          </w:p>
        </w:tc>
        <w:tc>
          <w:tcPr>
            <w:tcW w:w="690"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686000</w:t>
            </w:r>
          </w:p>
        </w:tc>
        <w:tc>
          <w:tcPr>
            <w:tcW w:w="864"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Smax58ca-sp、Vmax4000、TangoM2、SE-1515、BM2000A</w:t>
            </w:r>
          </w:p>
        </w:tc>
      </w:tr>
      <w:tr w:rsidR="007F2E64" w:rsidRPr="007F2E64" w:rsidTr="007F2E64">
        <w:tc>
          <w:tcPr>
            <w:tcW w:w="404"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2</w:t>
            </w:r>
          </w:p>
        </w:tc>
        <w:tc>
          <w:tcPr>
            <w:tcW w:w="974"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基础型生理参数检测设备一批</w:t>
            </w:r>
          </w:p>
        </w:tc>
        <w:tc>
          <w:tcPr>
            <w:tcW w:w="689"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血氧饱和度监测仪</w:t>
            </w:r>
          </w:p>
        </w:tc>
        <w:tc>
          <w:tcPr>
            <w:tcW w:w="689"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理邦</w:t>
            </w:r>
          </w:p>
        </w:tc>
        <w:tc>
          <w:tcPr>
            <w:tcW w:w="689"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1台</w:t>
            </w:r>
          </w:p>
        </w:tc>
        <w:tc>
          <w:tcPr>
            <w:tcW w:w="690"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4800</w:t>
            </w:r>
          </w:p>
        </w:tc>
        <w:tc>
          <w:tcPr>
            <w:tcW w:w="864"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H100B</w:t>
            </w:r>
          </w:p>
        </w:tc>
      </w:tr>
      <w:tr w:rsidR="007F2E64" w:rsidRPr="007F2E64" w:rsidTr="007F2E64">
        <w:tc>
          <w:tcPr>
            <w:tcW w:w="404"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3</w:t>
            </w:r>
          </w:p>
        </w:tc>
        <w:tc>
          <w:tcPr>
            <w:tcW w:w="974"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基础型生理参数检测设备一批</w:t>
            </w:r>
          </w:p>
        </w:tc>
        <w:tc>
          <w:tcPr>
            <w:tcW w:w="689"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proofErr w:type="gramStart"/>
            <w:r w:rsidRPr="007F2E64">
              <w:rPr>
                <w:rFonts w:asciiTheme="minorEastAsia" w:hAnsiTheme="minorEastAsia" w:cs="宋体"/>
                <w:kern w:val="0"/>
                <w:sz w:val="24"/>
                <w:szCs w:val="24"/>
              </w:rPr>
              <w:t>体脂称</w:t>
            </w:r>
            <w:proofErr w:type="gramEnd"/>
          </w:p>
        </w:tc>
        <w:tc>
          <w:tcPr>
            <w:tcW w:w="689"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乐佳利康</w:t>
            </w:r>
          </w:p>
        </w:tc>
        <w:tc>
          <w:tcPr>
            <w:tcW w:w="689"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1台</w:t>
            </w:r>
          </w:p>
        </w:tc>
        <w:tc>
          <w:tcPr>
            <w:tcW w:w="690"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12000</w:t>
            </w:r>
          </w:p>
        </w:tc>
        <w:tc>
          <w:tcPr>
            <w:tcW w:w="864"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HW-700A</w:t>
            </w:r>
          </w:p>
        </w:tc>
      </w:tr>
      <w:tr w:rsidR="007F2E64" w:rsidRPr="007F2E64" w:rsidTr="007F2E64">
        <w:tc>
          <w:tcPr>
            <w:tcW w:w="404"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lastRenderedPageBreak/>
              <w:t>4</w:t>
            </w:r>
          </w:p>
        </w:tc>
        <w:tc>
          <w:tcPr>
            <w:tcW w:w="974"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基础型生理参数检测设备一批</w:t>
            </w:r>
          </w:p>
        </w:tc>
        <w:tc>
          <w:tcPr>
            <w:tcW w:w="689"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电子自动测血压仪</w:t>
            </w:r>
          </w:p>
        </w:tc>
        <w:tc>
          <w:tcPr>
            <w:tcW w:w="689"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欧姆龙</w:t>
            </w:r>
          </w:p>
        </w:tc>
        <w:tc>
          <w:tcPr>
            <w:tcW w:w="689"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3台</w:t>
            </w:r>
          </w:p>
        </w:tc>
        <w:tc>
          <w:tcPr>
            <w:tcW w:w="690"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23600</w:t>
            </w:r>
          </w:p>
        </w:tc>
        <w:tc>
          <w:tcPr>
            <w:tcW w:w="864"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HBP-9031C</w:t>
            </w:r>
          </w:p>
        </w:tc>
      </w:tr>
      <w:tr w:rsidR="007F2E64" w:rsidRPr="007F2E64" w:rsidTr="007F2E64">
        <w:tc>
          <w:tcPr>
            <w:tcW w:w="404"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5</w:t>
            </w:r>
          </w:p>
        </w:tc>
        <w:tc>
          <w:tcPr>
            <w:tcW w:w="974"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基础型生理参数检测设备一批</w:t>
            </w:r>
          </w:p>
        </w:tc>
        <w:tc>
          <w:tcPr>
            <w:tcW w:w="689"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身高体重秤</w:t>
            </w:r>
          </w:p>
        </w:tc>
        <w:tc>
          <w:tcPr>
            <w:tcW w:w="689"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proofErr w:type="gramStart"/>
            <w:r w:rsidRPr="007F2E64">
              <w:rPr>
                <w:rFonts w:asciiTheme="minorEastAsia" w:hAnsiTheme="minorEastAsia" w:cs="宋体"/>
                <w:kern w:val="0"/>
                <w:sz w:val="24"/>
                <w:szCs w:val="24"/>
              </w:rPr>
              <w:t>悦琦</w:t>
            </w:r>
            <w:proofErr w:type="gramEnd"/>
          </w:p>
        </w:tc>
        <w:tc>
          <w:tcPr>
            <w:tcW w:w="689"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2台</w:t>
            </w:r>
          </w:p>
        </w:tc>
        <w:tc>
          <w:tcPr>
            <w:tcW w:w="690"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13000</w:t>
            </w:r>
          </w:p>
        </w:tc>
        <w:tc>
          <w:tcPr>
            <w:tcW w:w="864"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SG-1001A</w:t>
            </w:r>
          </w:p>
        </w:tc>
      </w:tr>
      <w:tr w:rsidR="007F2E64" w:rsidRPr="007F2E64" w:rsidTr="007F2E64">
        <w:tc>
          <w:tcPr>
            <w:tcW w:w="404"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6</w:t>
            </w:r>
          </w:p>
        </w:tc>
        <w:tc>
          <w:tcPr>
            <w:tcW w:w="974"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基础型生理参数检测设备一批</w:t>
            </w:r>
          </w:p>
        </w:tc>
        <w:tc>
          <w:tcPr>
            <w:tcW w:w="689"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经皮黄疸仪</w:t>
            </w:r>
          </w:p>
        </w:tc>
        <w:tc>
          <w:tcPr>
            <w:tcW w:w="689"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戴维医疗</w:t>
            </w:r>
          </w:p>
        </w:tc>
        <w:tc>
          <w:tcPr>
            <w:tcW w:w="689"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1台</w:t>
            </w:r>
          </w:p>
        </w:tc>
        <w:tc>
          <w:tcPr>
            <w:tcW w:w="690"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17600</w:t>
            </w:r>
          </w:p>
        </w:tc>
        <w:tc>
          <w:tcPr>
            <w:tcW w:w="864"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BM-100A</w:t>
            </w:r>
          </w:p>
        </w:tc>
      </w:tr>
      <w:tr w:rsidR="007F2E64" w:rsidRPr="007F2E64" w:rsidTr="007F2E64">
        <w:tc>
          <w:tcPr>
            <w:tcW w:w="404"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7</w:t>
            </w:r>
          </w:p>
        </w:tc>
        <w:tc>
          <w:tcPr>
            <w:tcW w:w="974"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基础型生理参数检测设备一批</w:t>
            </w:r>
          </w:p>
        </w:tc>
        <w:tc>
          <w:tcPr>
            <w:tcW w:w="689"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视力筛查仪</w:t>
            </w:r>
          </w:p>
        </w:tc>
        <w:tc>
          <w:tcPr>
            <w:tcW w:w="689"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莫廷</w:t>
            </w:r>
          </w:p>
        </w:tc>
        <w:tc>
          <w:tcPr>
            <w:tcW w:w="689"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1台</w:t>
            </w:r>
          </w:p>
        </w:tc>
        <w:tc>
          <w:tcPr>
            <w:tcW w:w="690"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45000</w:t>
            </w:r>
          </w:p>
        </w:tc>
        <w:tc>
          <w:tcPr>
            <w:tcW w:w="864"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proofErr w:type="spellStart"/>
            <w:r w:rsidRPr="007F2E64">
              <w:rPr>
                <w:rFonts w:asciiTheme="minorEastAsia" w:hAnsiTheme="minorEastAsia" w:cs="宋体"/>
                <w:kern w:val="0"/>
                <w:sz w:val="24"/>
                <w:szCs w:val="24"/>
              </w:rPr>
              <w:t>easyRef</w:t>
            </w:r>
            <w:proofErr w:type="spellEnd"/>
          </w:p>
        </w:tc>
      </w:tr>
      <w:tr w:rsidR="007F2E64" w:rsidRPr="007F2E64" w:rsidTr="007F2E64">
        <w:tc>
          <w:tcPr>
            <w:tcW w:w="404"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8</w:t>
            </w:r>
          </w:p>
        </w:tc>
        <w:tc>
          <w:tcPr>
            <w:tcW w:w="974"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基础型生理参数检测设备一批</w:t>
            </w:r>
          </w:p>
        </w:tc>
        <w:tc>
          <w:tcPr>
            <w:tcW w:w="689"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表面肌电图机</w:t>
            </w:r>
          </w:p>
        </w:tc>
        <w:tc>
          <w:tcPr>
            <w:tcW w:w="689"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proofErr w:type="gramStart"/>
            <w:r w:rsidRPr="007F2E64">
              <w:rPr>
                <w:rFonts w:asciiTheme="minorEastAsia" w:hAnsiTheme="minorEastAsia" w:cs="宋体"/>
                <w:kern w:val="0"/>
                <w:sz w:val="24"/>
                <w:szCs w:val="24"/>
              </w:rPr>
              <w:t>诺诚</w:t>
            </w:r>
            <w:proofErr w:type="gramEnd"/>
          </w:p>
        </w:tc>
        <w:tc>
          <w:tcPr>
            <w:tcW w:w="689"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1台</w:t>
            </w:r>
          </w:p>
        </w:tc>
        <w:tc>
          <w:tcPr>
            <w:tcW w:w="690"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238000</w:t>
            </w:r>
          </w:p>
        </w:tc>
        <w:tc>
          <w:tcPr>
            <w:tcW w:w="864"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proofErr w:type="spellStart"/>
            <w:r w:rsidRPr="007F2E64">
              <w:rPr>
                <w:rFonts w:asciiTheme="minorEastAsia" w:hAnsiTheme="minorEastAsia" w:cs="宋体"/>
                <w:kern w:val="0"/>
                <w:sz w:val="24"/>
                <w:szCs w:val="24"/>
              </w:rPr>
              <w:t>XMyoMove</w:t>
            </w:r>
            <w:proofErr w:type="spellEnd"/>
            <w:r w:rsidRPr="007F2E64">
              <w:rPr>
                <w:rFonts w:asciiTheme="minorEastAsia" w:hAnsiTheme="minorEastAsia" w:cs="宋体"/>
                <w:kern w:val="0"/>
                <w:sz w:val="24"/>
                <w:szCs w:val="24"/>
              </w:rPr>
              <w:t>-EOW</w:t>
            </w:r>
          </w:p>
        </w:tc>
      </w:tr>
      <w:tr w:rsidR="007F2E64" w:rsidRPr="007F2E64" w:rsidTr="007F2E64">
        <w:tc>
          <w:tcPr>
            <w:tcW w:w="404"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9</w:t>
            </w:r>
          </w:p>
        </w:tc>
        <w:tc>
          <w:tcPr>
            <w:tcW w:w="974"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基础型生理参数检测设备一批</w:t>
            </w:r>
          </w:p>
        </w:tc>
        <w:tc>
          <w:tcPr>
            <w:tcW w:w="689"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心电图机</w:t>
            </w:r>
          </w:p>
        </w:tc>
        <w:tc>
          <w:tcPr>
            <w:tcW w:w="689"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麦迪克斯</w:t>
            </w:r>
          </w:p>
        </w:tc>
        <w:tc>
          <w:tcPr>
            <w:tcW w:w="689"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3台</w:t>
            </w:r>
          </w:p>
        </w:tc>
        <w:tc>
          <w:tcPr>
            <w:tcW w:w="690"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23500</w:t>
            </w:r>
          </w:p>
        </w:tc>
        <w:tc>
          <w:tcPr>
            <w:tcW w:w="864"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MECG-300</w:t>
            </w:r>
          </w:p>
        </w:tc>
      </w:tr>
      <w:tr w:rsidR="007F2E64" w:rsidRPr="007F2E64" w:rsidTr="007F2E64">
        <w:tc>
          <w:tcPr>
            <w:tcW w:w="404"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10</w:t>
            </w:r>
          </w:p>
        </w:tc>
        <w:tc>
          <w:tcPr>
            <w:tcW w:w="974"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基础型生理参数检测设备一批</w:t>
            </w:r>
          </w:p>
        </w:tc>
        <w:tc>
          <w:tcPr>
            <w:tcW w:w="689"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动态血压记录仪</w:t>
            </w:r>
          </w:p>
        </w:tc>
        <w:tc>
          <w:tcPr>
            <w:tcW w:w="689"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星脉</w:t>
            </w:r>
          </w:p>
        </w:tc>
        <w:tc>
          <w:tcPr>
            <w:tcW w:w="689"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2台</w:t>
            </w:r>
          </w:p>
        </w:tc>
        <w:tc>
          <w:tcPr>
            <w:tcW w:w="690"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14600</w:t>
            </w:r>
          </w:p>
        </w:tc>
        <w:tc>
          <w:tcPr>
            <w:tcW w:w="864"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WBP-02A</w:t>
            </w:r>
          </w:p>
        </w:tc>
      </w:tr>
      <w:tr w:rsidR="007F2E64" w:rsidRPr="007F2E64" w:rsidTr="007F2E64">
        <w:tc>
          <w:tcPr>
            <w:tcW w:w="404"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11</w:t>
            </w:r>
          </w:p>
        </w:tc>
        <w:tc>
          <w:tcPr>
            <w:tcW w:w="974"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基础型生理参数检测设备一批</w:t>
            </w:r>
          </w:p>
        </w:tc>
        <w:tc>
          <w:tcPr>
            <w:tcW w:w="689" w:type="pct"/>
            <w:tcMar>
              <w:top w:w="75" w:type="dxa"/>
              <w:left w:w="150" w:type="dxa"/>
              <w:bottom w:w="75" w:type="dxa"/>
              <w:right w:w="150" w:type="dxa"/>
            </w:tcMar>
            <w:vAlign w:val="center"/>
            <w:hideMark/>
          </w:tcPr>
          <w:p w:rsidR="007F2E64" w:rsidRPr="007F2E64" w:rsidRDefault="00252C94" w:rsidP="007F2E64">
            <w:pPr>
              <w:widowControl/>
              <w:spacing w:after="150" w:line="240" w:lineRule="exact"/>
              <w:jc w:val="center"/>
              <w:rPr>
                <w:rFonts w:asciiTheme="minorEastAsia" w:hAnsiTheme="minorEastAsia" w:cs="宋体"/>
                <w:kern w:val="0"/>
                <w:sz w:val="24"/>
                <w:szCs w:val="24"/>
              </w:rPr>
            </w:pPr>
            <w:r w:rsidRPr="00252C94">
              <w:rPr>
                <w:rFonts w:asciiTheme="minorEastAsia" w:hAnsiTheme="minorEastAsia" w:cs="宋体" w:hint="eastAsia"/>
                <w:kern w:val="0"/>
                <w:sz w:val="24"/>
                <w:szCs w:val="24"/>
              </w:rPr>
              <w:t>动态心电记录仪</w:t>
            </w:r>
            <w:bookmarkStart w:id="0" w:name="_GoBack"/>
            <w:bookmarkEnd w:id="0"/>
          </w:p>
        </w:tc>
        <w:tc>
          <w:tcPr>
            <w:tcW w:w="689"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百</w:t>
            </w:r>
            <w:proofErr w:type="gramStart"/>
            <w:r w:rsidRPr="007F2E64">
              <w:rPr>
                <w:rFonts w:asciiTheme="minorEastAsia" w:hAnsiTheme="minorEastAsia" w:cs="宋体"/>
                <w:kern w:val="0"/>
                <w:sz w:val="24"/>
                <w:szCs w:val="24"/>
              </w:rPr>
              <w:t>慧医疗</w:t>
            </w:r>
            <w:proofErr w:type="gramEnd"/>
          </w:p>
        </w:tc>
        <w:tc>
          <w:tcPr>
            <w:tcW w:w="689"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2台</w:t>
            </w:r>
          </w:p>
        </w:tc>
        <w:tc>
          <w:tcPr>
            <w:tcW w:w="690"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t>19700</w:t>
            </w:r>
          </w:p>
        </w:tc>
        <w:tc>
          <w:tcPr>
            <w:tcW w:w="864" w:type="pct"/>
            <w:tcMar>
              <w:top w:w="75" w:type="dxa"/>
              <w:left w:w="150" w:type="dxa"/>
              <w:bottom w:w="75" w:type="dxa"/>
              <w:right w:w="150" w:type="dxa"/>
            </w:tcMar>
            <w:vAlign w:val="center"/>
            <w:hideMark/>
          </w:tcPr>
          <w:p w:rsidR="007F2E64" w:rsidRPr="007F2E64" w:rsidRDefault="007F2E64" w:rsidP="007F2E64">
            <w:pPr>
              <w:widowControl/>
              <w:spacing w:after="150" w:line="240" w:lineRule="exact"/>
              <w:jc w:val="center"/>
              <w:rPr>
                <w:rFonts w:asciiTheme="minorEastAsia" w:hAnsiTheme="minorEastAsia" w:cs="宋体"/>
                <w:kern w:val="0"/>
                <w:sz w:val="24"/>
                <w:szCs w:val="24"/>
              </w:rPr>
            </w:pPr>
            <w:r w:rsidRPr="007F2E64">
              <w:rPr>
                <w:rFonts w:asciiTheme="minorEastAsia" w:hAnsiTheme="minorEastAsia" w:cs="宋体"/>
                <w:kern w:val="0"/>
                <w:sz w:val="24"/>
                <w:szCs w:val="24"/>
              </w:rPr>
              <w:br/>
              <w:t>CT-082</w:t>
            </w:r>
          </w:p>
        </w:tc>
      </w:tr>
    </w:tbl>
    <w:p w:rsidR="007F2E64" w:rsidRPr="007F2E64" w:rsidRDefault="007F2E64" w:rsidP="007F2E64">
      <w:pPr>
        <w:widowControl/>
        <w:spacing w:line="240" w:lineRule="exact"/>
        <w:jc w:val="left"/>
        <w:rPr>
          <w:rFonts w:asciiTheme="minorEastAsia" w:hAnsiTheme="minorEastAsia" w:cs="宋体"/>
          <w:kern w:val="0"/>
          <w:sz w:val="24"/>
          <w:szCs w:val="24"/>
        </w:rPr>
      </w:pPr>
      <w:r w:rsidRPr="007F2E64">
        <w:rPr>
          <w:rFonts w:asciiTheme="minorEastAsia" w:hAnsiTheme="minorEastAsia" w:cs="宋体" w:hint="eastAsia"/>
          <w:kern w:val="0"/>
          <w:sz w:val="24"/>
          <w:szCs w:val="24"/>
        </w:rPr>
        <w:t> </w:t>
      </w:r>
    </w:p>
    <w:p w:rsidR="007F2E64" w:rsidRPr="007F2E64" w:rsidRDefault="007F2E64" w:rsidP="007F2E64">
      <w:pPr>
        <w:widowControl/>
        <w:spacing w:before="255" w:after="255" w:line="240" w:lineRule="exact"/>
        <w:rPr>
          <w:rFonts w:asciiTheme="minorEastAsia" w:hAnsiTheme="minorEastAsia" w:cs="宋体"/>
          <w:kern w:val="0"/>
          <w:sz w:val="24"/>
          <w:szCs w:val="24"/>
        </w:rPr>
      </w:pPr>
      <w:r w:rsidRPr="007F2E64">
        <w:rPr>
          <w:rFonts w:asciiTheme="minorEastAsia" w:hAnsiTheme="minorEastAsia" w:cs="宋体" w:hint="eastAsia"/>
          <w:b/>
          <w:bCs/>
          <w:kern w:val="0"/>
          <w:sz w:val="24"/>
          <w:szCs w:val="24"/>
        </w:rPr>
        <w:t>五、评审专家（单一来源采购人员）名单：</w:t>
      </w:r>
      <w:r w:rsidRPr="007F2E64">
        <w:rPr>
          <w:rFonts w:asciiTheme="minorEastAsia" w:hAnsiTheme="minorEastAsia" w:cs="宋体" w:hint="eastAsia"/>
          <w:kern w:val="0"/>
          <w:sz w:val="24"/>
          <w:szCs w:val="24"/>
        </w:rPr>
        <w:t>                    </w:t>
      </w:r>
    </w:p>
    <w:p w:rsidR="007F2E64" w:rsidRPr="007F2E64" w:rsidRDefault="007F2E64" w:rsidP="007F2E64">
      <w:pPr>
        <w:widowControl/>
        <w:spacing w:before="75" w:after="75" w:line="240" w:lineRule="exact"/>
        <w:ind w:firstLine="480"/>
        <w:jc w:val="left"/>
        <w:rPr>
          <w:rFonts w:asciiTheme="minorEastAsia" w:hAnsiTheme="minorEastAsia" w:cs="宋体"/>
          <w:kern w:val="0"/>
          <w:sz w:val="24"/>
          <w:szCs w:val="24"/>
        </w:rPr>
      </w:pPr>
      <w:r w:rsidRPr="007F2E64">
        <w:rPr>
          <w:rFonts w:asciiTheme="minorEastAsia" w:hAnsiTheme="minorEastAsia" w:cs="宋体"/>
          <w:kern w:val="0"/>
          <w:sz w:val="24"/>
          <w:szCs w:val="24"/>
        </w:rPr>
        <w:t>范慧明，覃华菁，李宁，粟晖，何金焕（采购人代表）</w:t>
      </w:r>
    </w:p>
    <w:p w:rsidR="007F2E64" w:rsidRPr="007F2E64" w:rsidRDefault="007F2E64" w:rsidP="007F2E64">
      <w:pPr>
        <w:widowControl/>
        <w:spacing w:before="255" w:after="255" w:line="240" w:lineRule="exact"/>
        <w:rPr>
          <w:rFonts w:asciiTheme="minorEastAsia" w:hAnsiTheme="minorEastAsia" w:cs="宋体"/>
          <w:kern w:val="0"/>
          <w:sz w:val="24"/>
          <w:szCs w:val="24"/>
        </w:rPr>
      </w:pPr>
      <w:r w:rsidRPr="007F2E64">
        <w:rPr>
          <w:rFonts w:asciiTheme="minorEastAsia" w:hAnsiTheme="minorEastAsia" w:cs="宋体" w:hint="eastAsia"/>
          <w:b/>
          <w:bCs/>
          <w:kern w:val="0"/>
          <w:sz w:val="24"/>
          <w:szCs w:val="24"/>
        </w:rPr>
        <w:t>六、代理服务收费标准及金额：</w:t>
      </w:r>
      <w:r w:rsidRPr="007F2E64">
        <w:rPr>
          <w:rFonts w:asciiTheme="minorEastAsia" w:hAnsiTheme="minorEastAsia" w:cs="宋体" w:hint="eastAsia"/>
          <w:kern w:val="0"/>
          <w:sz w:val="24"/>
          <w:szCs w:val="24"/>
        </w:rPr>
        <w:t>                 </w:t>
      </w:r>
    </w:p>
    <w:p w:rsidR="007F2E64" w:rsidRDefault="007F2E64" w:rsidP="007F2E64">
      <w:pPr>
        <w:widowControl/>
        <w:spacing w:before="75" w:after="75" w:line="240" w:lineRule="exact"/>
        <w:ind w:firstLine="480"/>
        <w:jc w:val="left"/>
        <w:rPr>
          <w:rFonts w:asciiTheme="minorEastAsia" w:hAnsiTheme="minorEastAsia" w:cs="宋体"/>
          <w:kern w:val="0"/>
          <w:sz w:val="24"/>
          <w:szCs w:val="24"/>
        </w:rPr>
      </w:pPr>
      <w:r w:rsidRPr="007F2E64">
        <w:rPr>
          <w:rFonts w:asciiTheme="minorEastAsia" w:hAnsiTheme="minorEastAsia" w:cs="宋体" w:hint="eastAsia"/>
          <w:kern w:val="0"/>
          <w:sz w:val="24"/>
          <w:szCs w:val="24"/>
        </w:rPr>
        <w:t>1.代理服务收费标准：</w:t>
      </w:r>
      <w:r w:rsidRPr="007F2E64">
        <w:rPr>
          <w:rFonts w:asciiTheme="minorEastAsia" w:hAnsiTheme="minorEastAsia" w:cs="宋体"/>
          <w:kern w:val="0"/>
          <w:sz w:val="24"/>
          <w:szCs w:val="24"/>
        </w:rPr>
        <w:t>本项目代理服务费以项目中标金额为计费额，按招标文件投标人须知正文第39.2条规定的货物类招标收费计算标准，采用差额定率累进法计算</w:t>
      </w:r>
      <w:proofErr w:type="gramStart"/>
      <w:r w:rsidRPr="007F2E64">
        <w:rPr>
          <w:rFonts w:asciiTheme="minorEastAsia" w:hAnsiTheme="minorEastAsia" w:cs="宋体"/>
          <w:kern w:val="0"/>
          <w:sz w:val="24"/>
          <w:szCs w:val="24"/>
        </w:rPr>
        <w:t>出收费</w:t>
      </w:r>
      <w:proofErr w:type="gramEnd"/>
      <w:r w:rsidRPr="007F2E64">
        <w:rPr>
          <w:rFonts w:asciiTheme="minorEastAsia" w:hAnsiTheme="minorEastAsia" w:cs="宋体"/>
          <w:kern w:val="0"/>
          <w:sz w:val="24"/>
          <w:szCs w:val="24"/>
        </w:rPr>
        <w:t>基准价格，采购代理收费以收费基准价格下浮20%收取。</w:t>
      </w:r>
    </w:p>
    <w:p w:rsidR="007F2E64" w:rsidRPr="007F2E64" w:rsidRDefault="007F2E64" w:rsidP="007F2E64">
      <w:pPr>
        <w:widowControl/>
        <w:spacing w:before="75" w:after="75" w:line="240" w:lineRule="exact"/>
        <w:ind w:firstLine="480"/>
        <w:jc w:val="left"/>
        <w:rPr>
          <w:rFonts w:asciiTheme="minorEastAsia" w:hAnsiTheme="minorEastAsia" w:cs="宋体"/>
          <w:kern w:val="0"/>
          <w:sz w:val="24"/>
          <w:szCs w:val="24"/>
        </w:rPr>
      </w:pPr>
      <w:r w:rsidRPr="007F2E64">
        <w:rPr>
          <w:rFonts w:asciiTheme="minorEastAsia" w:hAnsiTheme="minorEastAsia" w:cs="宋体" w:hint="eastAsia"/>
          <w:kern w:val="0"/>
          <w:sz w:val="24"/>
          <w:szCs w:val="24"/>
        </w:rPr>
        <w:t>2.代理服务收费金额（元）：</w:t>
      </w:r>
      <w:r w:rsidRPr="007F2E64">
        <w:rPr>
          <w:rFonts w:asciiTheme="minorEastAsia" w:hAnsiTheme="minorEastAsia" w:cs="宋体"/>
          <w:kern w:val="0"/>
          <w:sz w:val="24"/>
          <w:szCs w:val="24"/>
        </w:rPr>
        <w:t>14871</w:t>
      </w:r>
    </w:p>
    <w:p w:rsidR="007F2E64" w:rsidRPr="007F2E64" w:rsidRDefault="007F2E64" w:rsidP="007F2E64">
      <w:pPr>
        <w:widowControl/>
        <w:spacing w:before="255" w:after="255" w:line="240" w:lineRule="exact"/>
        <w:rPr>
          <w:rFonts w:asciiTheme="minorEastAsia" w:hAnsiTheme="minorEastAsia" w:cs="宋体"/>
          <w:kern w:val="0"/>
          <w:sz w:val="24"/>
          <w:szCs w:val="24"/>
        </w:rPr>
      </w:pPr>
      <w:r w:rsidRPr="007F2E64">
        <w:rPr>
          <w:rFonts w:asciiTheme="minorEastAsia" w:hAnsiTheme="minorEastAsia" w:cs="宋体" w:hint="eastAsia"/>
          <w:b/>
          <w:bCs/>
          <w:kern w:val="0"/>
          <w:sz w:val="24"/>
          <w:szCs w:val="24"/>
        </w:rPr>
        <w:t>七、公告期限</w:t>
      </w:r>
      <w:r w:rsidRPr="007F2E64">
        <w:rPr>
          <w:rFonts w:asciiTheme="minorEastAsia" w:hAnsiTheme="minorEastAsia" w:cs="宋体" w:hint="eastAsia"/>
          <w:kern w:val="0"/>
          <w:sz w:val="24"/>
          <w:szCs w:val="24"/>
        </w:rPr>
        <w:t>                    </w:t>
      </w:r>
    </w:p>
    <w:p w:rsidR="007F2E64" w:rsidRPr="007F2E64" w:rsidRDefault="007F2E64" w:rsidP="007F2E64">
      <w:pPr>
        <w:widowControl/>
        <w:spacing w:before="75" w:after="75" w:line="240" w:lineRule="exact"/>
        <w:ind w:firstLine="480"/>
        <w:jc w:val="left"/>
        <w:rPr>
          <w:rFonts w:asciiTheme="minorEastAsia" w:hAnsiTheme="minorEastAsia" w:cs="宋体"/>
          <w:kern w:val="0"/>
          <w:sz w:val="24"/>
          <w:szCs w:val="24"/>
        </w:rPr>
      </w:pPr>
      <w:r w:rsidRPr="007F2E64">
        <w:rPr>
          <w:rFonts w:asciiTheme="minorEastAsia" w:hAnsiTheme="minorEastAsia" w:cs="宋体" w:hint="eastAsia"/>
          <w:kern w:val="0"/>
          <w:sz w:val="24"/>
          <w:szCs w:val="24"/>
        </w:rPr>
        <w:t>自本公告发布之日起1个工作日。                    </w:t>
      </w:r>
    </w:p>
    <w:p w:rsidR="007F2E64" w:rsidRPr="007F2E64" w:rsidRDefault="007F2E64" w:rsidP="007F2E64">
      <w:pPr>
        <w:widowControl/>
        <w:spacing w:before="255" w:after="255" w:line="240" w:lineRule="exact"/>
        <w:rPr>
          <w:rFonts w:asciiTheme="minorEastAsia" w:hAnsiTheme="minorEastAsia" w:cs="宋体"/>
          <w:kern w:val="0"/>
          <w:sz w:val="24"/>
          <w:szCs w:val="24"/>
        </w:rPr>
      </w:pPr>
      <w:r w:rsidRPr="007F2E64">
        <w:rPr>
          <w:rFonts w:asciiTheme="minorEastAsia" w:hAnsiTheme="minorEastAsia" w:cs="宋体" w:hint="eastAsia"/>
          <w:b/>
          <w:bCs/>
          <w:kern w:val="0"/>
          <w:sz w:val="24"/>
          <w:szCs w:val="24"/>
        </w:rPr>
        <w:t>八、其他补充事宜</w:t>
      </w:r>
      <w:r w:rsidRPr="007F2E64">
        <w:rPr>
          <w:rFonts w:asciiTheme="minorEastAsia" w:hAnsiTheme="minorEastAsia" w:cs="宋体" w:hint="eastAsia"/>
          <w:kern w:val="0"/>
          <w:sz w:val="24"/>
          <w:szCs w:val="24"/>
        </w:rPr>
        <w:t>                   </w:t>
      </w:r>
    </w:p>
    <w:p w:rsidR="007F2E64" w:rsidRPr="007F2E64" w:rsidRDefault="007F2E64" w:rsidP="007F2E64">
      <w:pPr>
        <w:widowControl/>
        <w:spacing w:before="75" w:after="75" w:line="240" w:lineRule="exact"/>
        <w:ind w:firstLine="480"/>
        <w:jc w:val="left"/>
        <w:rPr>
          <w:rFonts w:asciiTheme="minorEastAsia" w:hAnsiTheme="minorEastAsia" w:cs="宋体"/>
          <w:kern w:val="0"/>
          <w:sz w:val="24"/>
          <w:szCs w:val="24"/>
        </w:rPr>
      </w:pPr>
      <w:r w:rsidRPr="007F2E64">
        <w:rPr>
          <w:rFonts w:asciiTheme="minorEastAsia" w:hAnsiTheme="minorEastAsia" w:cs="宋体"/>
          <w:kern w:val="0"/>
          <w:sz w:val="24"/>
          <w:szCs w:val="24"/>
        </w:rPr>
        <w:t>1.投标人认为中标结果使自己的权益受到损害的，可以在中标结果公告期限届满之日起七个工作日内以书面形式向采购人、采购代理机构提出质疑，逾期将不再受理。</w:t>
      </w:r>
      <w:r w:rsidRPr="007F2E64">
        <w:rPr>
          <w:rFonts w:asciiTheme="minorEastAsia" w:hAnsiTheme="minorEastAsia" w:cs="宋体"/>
          <w:kern w:val="0"/>
          <w:sz w:val="24"/>
          <w:szCs w:val="24"/>
        </w:rPr>
        <w:br/>
        <w:t>2.分标1中标供应商评审总得分: 70.73</w:t>
      </w:r>
      <w:r w:rsidRPr="007F2E64">
        <w:rPr>
          <w:rFonts w:asciiTheme="minorEastAsia" w:hAnsiTheme="minorEastAsia" w:cs="宋体"/>
          <w:kern w:val="0"/>
          <w:sz w:val="24"/>
          <w:szCs w:val="24"/>
        </w:rPr>
        <w:br/>
      </w:r>
      <w:r w:rsidRPr="007F2E64">
        <w:rPr>
          <w:rFonts w:asciiTheme="minorEastAsia" w:hAnsiTheme="minorEastAsia" w:cs="宋体"/>
          <w:kern w:val="0"/>
          <w:sz w:val="24"/>
          <w:szCs w:val="24"/>
        </w:rPr>
        <w:lastRenderedPageBreak/>
        <w:t>3.分标2中标供应商评审总得分: 70.00</w:t>
      </w:r>
      <w:r w:rsidRPr="007F2E64">
        <w:rPr>
          <w:rFonts w:asciiTheme="minorEastAsia" w:hAnsiTheme="minorEastAsia" w:cs="宋体"/>
          <w:kern w:val="0"/>
          <w:sz w:val="24"/>
          <w:szCs w:val="24"/>
        </w:rPr>
        <w:br/>
      </w:r>
      <w:r w:rsidRPr="007F2E64">
        <w:rPr>
          <w:rFonts w:asciiTheme="minorEastAsia" w:hAnsiTheme="minorEastAsia" w:cs="宋体" w:hint="eastAsia"/>
          <w:kern w:val="0"/>
          <w:sz w:val="24"/>
          <w:szCs w:val="24"/>
        </w:rPr>
        <w:t>                     </w:t>
      </w:r>
    </w:p>
    <w:p w:rsidR="007F2E64" w:rsidRPr="007F2E64" w:rsidRDefault="007F2E64" w:rsidP="007F2E64">
      <w:pPr>
        <w:widowControl/>
        <w:spacing w:before="255" w:after="255" w:line="240" w:lineRule="exact"/>
        <w:rPr>
          <w:rFonts w:asciiTheme="minorEastAsia" w:hAnsiTheme="minorEastAsia" w:cs="宋体"/>
          <w:kern w:val="0"/>
          <w:sz w:val="24"/>
          <w:szCs w:val="24"/>
        </w:rPr>
      </w:pPr>
      <w:r w:rsidRPr="007F2E64">
        <w:rPr>
          <w:rFonts w:asciiTheme="minorEastAsia" w:hAnsiTheme="minorEastAsia" w:cs="宋体" w:hint="eastAsia"/>
          <w:b/>
          <w:bCs/>
          <w:kern w:val="0"/>
          <w:sz w:val="24"/>
          <w:szCs w:val="24"/>
        </w:rPr>
        <w:t>九、对本次公告内容提出询问，请按以下方式联系</w:t>
      </w:r>
      <w:r w:rsidRPr="007F2E64">
        <w:rPr>
          <w:rFonts w:asciiTheme="minorEastAsia" w:hAnsiTheme="minorEastAsia" w:cs="宋体" w:hint="eastAsia"/>
          <w:kern w:val="0"/>
          <w:sz w:val="24"/>
          <w:szCs w:val="24"/>
        </w:rPr>
        <w:t xml:space="preserve">　　</w:t>
      </w:r>
      <w:proofErr w:type="gramStart"/>
      <w:r w:rsidRPr="007F2E64">
        <w:rPr>
          <w:rFonts w:asciiTheme="minorEastAsia" w:hAnsiTheme="minorEastAsia" w:cs="宋体" w:hint="eastAsia"/>
          <w:kern w:val="0"/>
          <w:sz w:val="24"/>
          <w:szCs w:val="24"/>
        </w:rPr>
        <w:t xml:space="preserve">　</w:t>
      </w:r>
      <w:proofErr w:type="gramEnd"/>
      <w:r w:rsidRPr="007F2E64">
        <w:rPr>
          <w:rFonts w:asciiTheme="minorEastAsia" w:hAnsiTheme="minorEastAsia" w:cs="宋体" w:hint="eastAsia"/>
          <w:kern w:val="0"/>
          <w:sz w:val="24"/>
          <w:szCs w:val="24"/>
        </w:rPr>
        <w:t>           </w:t>
      </w:r>
    </w:p>
    <w:p w:rsidR="007F2E64" w:rsidRPr="007F2E64" w:rsidRDefault="007F2E64" w:rsidP="007F2E64">
      <w:pPr>
        <w:widowControl/>
        <w:spacing w:before="75" w:after="75" w:line="240" w:lineRule="exact"/>
        <w:ind w:firstLine="480"/>
        <w:jc w:val="left"/>
        <w:rPr>
          <w:rFonts w:asciiTheme="minorEastAsia" w:hAnsiTheme="minorEastAsia" w:cs="宋体"/>
          <w:kern w:val="0"/>
          <w:sz w:val="24"/>
          <w:szCs w:val="24"/>
        </w:rPr>
      </w:pPr>
      <w:r w:rsidRPr="007F2E64">
        <w:rPr>
          <w:rFonts w:asciiTheme="minorEastAsia" w:hAnsiTheme="minorEastAsia" w:cs="宋体" w:hint="eastAsia"/>
          <w:kern w:val="0"/>
          <w:sz w:val="24"/>
          <w:szCs w:val="24"/>
        </w:rPr>
        <w:t>1.采购人信息        </w:t>
      </w:r>
    </w:p>
    <w:p w:rsidR="007F2E64" w:rsidRPr="007F2E64" w:rsidRDefault="007F2E64" w:rsidP="007F2E64">
      <w:pPr>
        <w:widowControl/>
        <w:spacing w:before="75" w:after="75" w:line="240" w:lineRule="exact"/>
        <w:ind w:firstLine="480"/>
        <w:jc w:val="left"/>
        <w:rPr>
          <w:rFonts w:asciiTheme="minorEastAsia" w:hAnsiTheme="minorEastAsia" w:cs="宋体"/>
          <w:kern w:val="0"/>
          <w:sz w:val="24"/>
          <w:szCs w:val="24"/>
        </w:rPr>
      </w:pPr>
      <w:r w:rsidRPr="007F2E64">
        <w:rPr>
          <w:rFonts w:asciiTheme="minorEastAsia" w:hAnsiTheme="minorEastAsia" w:cs="宋体" w:hint="eastAsia"/>
          <w:kern w:val="0"/>
          <w:sz w:val="24"/>
          <w:szCs w:val="24"/>
        </w:rPr>
        <w:t>名 称：</w:t>
      </w:r>
      <w:r w:rsidRPr="007F2E64">
        <w:rPr>
          <w:rFonts w:asciiTheme="minorEastAsia" w:hAnsiTheme="minorEastAsia" w:cs="宋体"/>
          <w:kern w:val="0"/>
          <w:sz w:val="24"/>
          <w:szCs w:val="24"/>
        </w:rPr>
        <w:t>柳州市中医医院（柳州市壮</w:t>
      </w:r>
      <w:proofErr w:type="gramStart"/>
      <w:r w:rsidRPr="007F2E64">
        <w:rPr>
          <w:rFonts w:asciiTheme="minorEastAsia" w:hAnsiTheme="minorEastAsia" w:cs="宋体"/>
          <w:kern w:val="0"/>
          <w:sz w:val="24"/>
          <w:szCs w:val="24"/>
        </w:rPr>
        <w:t>医</w:t>
      </w:r>
      <w:proofErr w:type="gramEnd"/>
      <w:r w:rsidRPr="007F2E64">
        <w:rPr>
          <w:rFonts w:asciiTheme="minorEastAsia" w:hAnsiTheme="minorEastAsia" w:cs="宋体"/>
          <w:kern w:val="0"/>
          <w:sz w:val="24"/>
          <w:szCs w:val="24"/>
        </w:rPr>
        <w:t>医院）</w:t>
      </w:r>
      <w:r w:rsidRPr="007F2E64">
        <w:rPr>
          <w:rFonts w:asciiTheme="minorEastAsia" w:hAnsiTheme="minorEastAsia" w:cs="宋体" w:hint="eastAsia"/>
          <w:kern w:val="0"/>
          <w:sz w:val="24"/>
          <w:szCs w:val="24"/>
        </w:rPr>
        <w:t>        </w:t>
      </w:r>
    </w:p>
    <w:p w:rsidR="007F2E64" w:rsidRPr="007F2E64" w:rsidRDefault="007F2E64" w:rsidP="007F2E64">
      <w:pPr>
        <w:widowControl/>
        <w:spacing w:before="75" w:after="75" w:line="240" w:lineRule="exact"/>
        <w:ind w:firstLine="480"/>
        <w:jc w:val="left"/>
        <w:rPr>
          <w:rFonts w:asciiTheme="minorEastAsia" w:hAnsiTheme="minorEastAsia" w:cs="宋体"/>
          <w:kern w:val="0"/>
          <w:sz w:val="24"/>
          <w:szCs w:val="24"/>
        </w:rPr>
      </w:pPr>
      <w:r w:rsidRPr="007F2E64">
        <w:rPr>
          <w:rFonts w:asciiTheme="minorEastAsia" w:hAnsiTheme="minorEastAsia" w:cs="宋体" w:hint="eastAsia"/>
          <w:kern w:val="0"/>
          <w:sz w:val="24"/>
          <w:szCs w:val="24"/>
        </w:rPr>
        <w:t>地 址：</w:t>
      </w:r>
      <w:r w:rsidRPr="007F2E64">
        <w:rPr>
          <w:rFonts w:asciiTheme="minorEastAsia" w:hAnsiTheme="minorEastAsia" w:cs="宋体"/>
          <w:kern w:val="0"/>
          <w:sz w:val="24"/>
          <w:szCs w:val="24"/>
        </w:rPr>
        <w:t>广西柳州市东环大道延长线东侧红</w:t>
      </w:r>
      <w:proofErr w:type="gramStart"/>
      <w:r w:rsidRPr="007F2E64">
        <w:rPr>
          <w:rFonts w:asciiTheme="minorEastAsia" w:hAnsiTheme="minorEastAsia" w:cs="宋体"/>
          <w:kern w:val="0"/>
          <w:sz w:val="24"/>
          <w:szCs w:val="24"/>
        </w:rPr>
        <w:t>葫</w:t>
      </w:r>
      <w:proofErr w:type="gramEnd"/>
      <w:r w:rsidRPr="007F2E64">
        <w:rPr>
          <w:rFonts w:asciiTheme="minorEastAsia" w:hAnsiTheme="minorEastAsia" w:cs="宋体"/>
          <w:kern w:val="0"/>
          <w:sz w:val="24"/>
          <w:szCs w:val="24"/>
        </w:rPr>
        <w:t>路6号</w:t>
      </w:r>
      <w:r w:rsidRPr="007F2E64">
        <w:rPr>
          <w:rFonts w:asciiTheme="minorEastAsia" w:hAnsiTheme="minorEastAsia" w:cs="宋体" w:hint="eastAsia"/>
          <w:kern w:val="0"/>
          <w:sz w:val="24"/>
          <w:szCs w:val="24"/>
        </w:rPr>
        <w:t>       </w:t>
      </w:r>
    </w:p>
    <w:p w:rsidR="007F2E64" w:rsidRPr="007F2E64" w:rsidRDefault="007F2E64" w:rsidP="007F2E64">
      <w:pPr>
        <w:widowControl/>
        <w:spacing w:before="75" w:after="75" w:line="240" w:lineRule="exact"/>
        <w:ind w:firstLine="480"/>
        <w:jc w:val="left"/>
        <w:rPr>
          <w:rFonts w:asciiTheme="minorEastAsia" w:hAnsiTheme="minorEastAsia" w:cs="宋体"/>
          <w:kern w:val="0"/>
          <w:sz w:val="24"/>
          <w:szCs w:val="24"/>
        </w:rPr>
      </w:pPr>
      <w:r w:rsidRPr="007F2E64">
        <w:rPr>
          <w:rFonts w:asciiTheme="minorEastAsia" w:hAnsiTheme="minorEastAsia" w:cs="宋体" w:hint="eastAsia"/>
          <w:kern w:val="0"/>
          <w:sz w:val="24"/>
          <w:szCs w:val="24"/>
        </w:rPr>
        <w:t>联系方式：</w:t>
      </w:r>
      <w:r w:rsidRPr="007F2E64">
        <w:rPr>
          <w:rFonts w:asciiTheme="minorEastAsia" w:hAnsiTheme="minorEastAsia" w:cs="宋体"/>
          <w:kern w:val="0"/>
          <w:sz w:val="24"/>
          <w:szCs w:val="24"/>
        </w:rPr>
        <w:t>0772-3357423</w:t>
      </w:r>
      <w:r w:rsidRPr="007F2E64">
        <w:rPr>
          <w:rFonts w:asciiTheme="minorEastAsia" w:hAnsiTheme="minorEastAsia" w:cs="宋体" w:hint="eastAsia"/>
          <w:kern w:val="0"/>
          <w:sz w:val="24"/>
          <w:szCs w:val="24"/>
        </w:rPr>
        <w:t>     </w:t>
      </w:r>
    </w:p>
    <w:p w:rsidR="007F2E64" w:rsidRPr="007F2E64" w:rsidRDefault="007F2E64" w:rsidP="007F2E64">
      <w:pPr>
        <w:widowControl/>
        <w:spacing w:before="75" w:after="75" w:line="240" w:lineRule="exact"/>
        <w:ind w:firstLine="480"/>
        <w:jc w:val="left"/>
        <w:rPr>
          <w:rFonts w:asciiTheme="minorEastAsia" w:hAnsiTheme="minorEastAsia" w:cs="宋体"/>
          <w:kern w:val="0"/>
          <w:sz w:val="24"/>
          <w:szCs w:val="24"/>
        </w:rPr>
      </w:pPr>
      <w:r w:rsidRPr="007F2E64">
        <w:rPr>
          <w:rFonts w:asciiTheme="minorEastAsia" w:hAnsiTheme="minorEastAsia" w:cs="宋体" w:hint="eastAsia"/>
          <w:kern w:val="0"/>
          <w:sz w:val="24"/>
          <w:szCs w:val="24"/>
        </w:rPr>
        <w:t>2.采购代理机构信息        </w:t>
      </w:r>
    </w:p>
    <w:p w:rsidR="007F2E64" w:rsidRPr="007F2E64" w:rsidRDefault="007F2E64" w:rsidP="007F2E64">
      <w:pPr>
        <w:widowControl/>
        <w:spacing w:before="75" w:after="75" w:line="240" w:lineRule="exact"/>
        <w:ind w:firstLine="480"/>
        <w:jc w:val="left"/>
        <w:rPr>
          <w:rFonts w:asciiTheme="minorEastAsia" w:hAnsiTheme="minorEastAsia" w:cs="宋体"/>
          <w:kern w:val="0"/>
          <w:sz w:val="24"/>
          <w:szCs w:val="24"/>
        </w:rPr>
      </w:pPr>
      <w:r w:rsidRPr="007F2E64">
        <w:rPr>
          <w:rFonts w:asciiTheme="minorEastAsia" w:hAnsiTheme="minorEastAsia" w:cs="宋体" w:hint="eastAsia"/>
          <w:kern w:val="0"/>
          <w:sz w:val="24"/>
          <w:szCs w:val="24"/>
        </w:rPr>
        <w:t>名 称：</w:t>
      </w:r>
      <w:r w:rsidRPr="007F2E64">
        <w:rPr>
          <w:rFonts w:asciiTheme="minorEastAsia" w:hAnsiTheme="minorEastAsia" w:cs="宋体"/>
          <w:kern w:val="0"/>
          <w:sz w:val="24"/>
          <w:szCs w:val="24"/>
        </w:rPr>
        <w:t>云之</w:t>
      </w:r>
      <w:proofErr w:type="gramStart"/>
      <w:r w:rsidRPr="007F2E64">
        <w:rPr>
          <w:rFonts w:asciiTheme="minorEastAsia" w:hAnsiTheme="minorEastAsia" w:cs="宋体"/>
          <w:kern w:val="0"/>
          <w:sz w:val="24"/>
          <w:szCs w:val="24"/>
        </w:rPr>
        <w:t>龙咨询</w:t>
      </w:r>
      <w:proofErr w:type="gramEnd"/>
      <w:r w:rsidRPr="007F2E64">
        <w:rPr>
          <w:rFonts w:asciiTheme="minorEastAsia" w:hAnsiTheme="minorEastAsia" w:cs="宋体"/>
          <w:kern w:val="0"/>
          <w:sz w:val="24"/>
          <w:szCs w:val="24"/>
        </w:rPr>
        <w:t>集团有限公司</w:t>
      </w:r>
      <w:r w:rsidRPr="007F2E64">
        <w:rPr>
          <w:rFonts w:asciiTheme="minorEastAsia" w:hAnsiTheme="minorEastAsia" w:cs="宋体" w:hint="eastAsia"/>
          <w:kern w:val="0"/>
          <w:sz w:val="24"/>
          <w:szCs w:val="24"/>
        </w:rPr>
        <w:t>        </w:t>
      </w:r>
    </w:p>
    <w:p w:rsidR="007F2E64" w:rsidRPr="007F2E64" w:rsidRDefault="007F2E64" w:rsidP="007F2E64">
      <w:pPr>
        <w:widowControl/>
        <w:spacing w:before="75" w:after="75" w:line="240" w:lineRule="exact"/>
        <w:ind w:firstLine="480"/>
        <w:jc w:val="left"/>
        <w:rPr>
          <w:rFonts w:asciiTheme="minorEastAsia" w:hAnsiTheme="minorEastAsia" w:cs="宋体"/>
          <w:kern w:val="0"/>
          <w:sz w:val="24"/>
          <w:szCs w:val="24"/>
        </w:rPr>
      </w:pPr>
      <w:r w:rsidRPr="007F2E64">
        <w:rPr>
          <w:rFonts w:asciiTheme="minorEastAsia" w:hAnsiTheme="minorEastAsia" w:cs="宋体" w:hint="eastAsia"/>
          <w:kern w:val="0"/>
          <w:sz w:val="24"/>
          <w:szCs w:val="24"/>
        </w:rPr>
        <w:t>地 址：</w:t>
      </w:r>
      <w:r w:rsidRPr="007F2E64">
        <w:rPr>
          <w:rFonts w:asciiTheme="minorEastAsia" w:hAnsiTheme="minorEastAsia" w:cs="宋体"/>
          <w:kern w:val="0"/>
          <w:sz w:val="24"/>
          <w:szCs w:val="24"/>
        </w:rPr>
        <w:t>柳州市滨江东路16号三区二层211-218室</w:t>
      </w:r>
      <w:r w:rsidRPr="007F2E64">
        <w:rPr>
          <w:rFonts w:asciiTheme="minorEastAsia" w:hAnsiTheme="minorEastAsia" w:cs="宋体" w:hint="eastAsia"/>
          <w:kern w:val="0"/>
          <w:sz w:val="24"/>
          <w:szCs w:val="24"/>
        </w:rPr>
        <w:t>      </w:t>
      </w:r>
    </w:p>
    <w:p w:rsidR="007F2E64" w:rsidRPr="007F2E64" w:rsidRDefault="007F2E64" w:rsidP="007F2E64">
      <w:pPr>
        <w:widowControl/>
        <w:spacing w:before="75" w:after="75" w:line="240" w:lineRule="exact"/>
        <w:ind w:firstLine="480"/>
        <w:jc w:val="left"/>
        <w:rPr>
          <w:rFonts w:asciiTheme="minorEastAsia" w:hAnsiTheme="minorEastAsia" w:cs="宋体"/>
          <w:kern w:val="0"/>
          <w:sz w:val="24"/>
          <w:szCs w:val="24"/>
        </w:rPr>
      </w:pPr>
      <w:r w:rsidRPr="007F2E64">
        <w:rPr>
          <w:rFonts w:asciiTheme="minorEastAsia" w:hAnsiTheme="minorEastAsia" w:cs="宋体" w:hint="eastAsia"/>
          <w:kern w:val="0"/>
          <w:sz w:val="24"/>
          <w:szCs w:val="24"/>
        </w:rPr>
        <w:t>联系方式：</w:t>
      </w:r>
      <w:r w:rsidRPr="007F2E64">
        <w:rPr>
          <w:rFonts w:asciiTheme="minorEastAsia" w:hAnsiTheme="minorEastAsia" w:cs="宋体"/>
          <w:kern w:val="0"/>
          <w:sz w:val="24"/>
          <w:szCs w:val="24"/>
        </w:rPr>
        <w:t>0772-3310669、3310109</w:t>
      </w:r>
      <w:r w:rsidRPr="007F2E64">
        <w:rPr>
          <w:rFonts w:asciiTheme="minorEastAsia" w:hAnsiTheme="minorEastAsia" w:cs="宋体" w:hint="eastAsia"/>
          <w:kern w:val="0"/>
          <w:sz w:val="24"/>
          <w:szCs w:val="24"/>
        </w:rPr>
        <w:t>       </w:t>
      </w:r>
    </w:p>
    <w:p w:rsidR="007F2E64" w:rsidRPr="007F2E64" w:rsidRDefault="007F2E64" w:rsidP="007F2E64">
      <w:pPr>
        <w:widowControl/>
        <w:spacing w:before="75" w:after="75" w:line="240" w:lineRule="exact"/>
        <w:ind w:firstLine="480"/>
        <w:jc w:val="left"/>
        <w:rPr>
          <w:rFonts w:asciiTheme="minorEastAsia" w:hAnsiTheme="minorEastAsia" w:cs="宋体"/>
          <w:kern w:val="0"/>
          <w:sz w:val="24"/>
          <w:szCs w:val="24"/>
        </w:rPr>
      </w:pPr>
      <w:r w:rsidRPr="007F2E64">
        <w:rPr>
          <w:rFonts w:asciiTheme="minorEastAsia" w:hAnsiTheme="minorEastAsia" w:cs="宋体" w:hint="eastAsia"/>
          <w:kern w:val="0"/>
          <w:sz w:val="24"/>
          <w:szCs w:val="24"/>
        </w:rPr>
        <w:t>3.项目联系方式</w:t>
      </w:r>
    </w:p>
    <w:p w:rsidR="007F2E64" w:rsidRPr="007F2E64" w:rsidRDefault="007F2E64" w:rsidP="007F2E64">
      <w:pPr>
        <w:widowControl/>
        <w:spacing w:before="75" w:after="75" w:line="240" w:lineRule="exact"/>
        <w:ind w:firstLine="480"/>
        <w:jc w:val="left"/>
        <w:rPr>
          <w:rFonts w:asciiTheme="minorEastAsia" w:hAnsiTheme="minorEastAsia" w:cs="宋体"/>
          <w:kern w:val="0"/>
          <w:sz w:val="24"/>
          <w:szCs w:val="24"/>
        </w:rPr>
      </w:pPr>
      <w:r w:rsidRPr="007F2E64">
        <w:rPr>
          <w:rFonts w:asciiTheme="minorEastAsia" w:hAnsiTheme="minorEastAsia" w:cs="宋体" w:hint="eastAsia"/>
          <w:kern w:val="0"/>
          <w:sz w:val="24"/>
          <w:szCs w:val="24"/>
        </w:rPr>
        <w:t>项目联系人：</w:t>
      </w:r>
      <w:r w:rsidRPr="007F2E64">
        <w:rPr>
          <w:rFonts w:asciiTheme="minorEastAsia" w:hAnsiTheme="minorEastAsia" w:cs="宋体"/>
          <w:kern w:val="0"/>
          <w:sz w:val="24"/>
          <w:szCs w:val="24"/>
        </w:rPr>
        <w:t>唐珉、田京灵</w:t>
      </w:r>
    </w:p>
    <w:p w:rsidR="007F2E64" w:rsidRPr="007F2E64" w:rsidRDefault="007F2E64" w:rsidP="007F2E64">
      <w:pPr>
        <w:widowControl/>
        <w:spacing w:before="75" w:after="75" w:line="240" w:lineRule="exact"/>
        <w:ind w:firstLine="480"/>
        <w:jc w:val="left"/>
        <w:rPr>
          <w:rFonts w:asciiTheme="minorEastAsia" w:hAnsiTheme="minorEastAsia" w:cs="宋体"/>
          <w:kern w:val="0"/>
          <w:sz w:val="24"/>
          <w:szCs w:val="24"/>
        </w:rPr>
      </w:pPr>
      <w:r w:rsidRPr="007F2E64">
        <w:rPr>
          <w:rFonts w:asciiTheme="minorEastAsia" w:hAnsiTheme="minorEastAsia" w:cs="宋体" w:hint="eastAsia"/>
          <w:kern w:val="0"/>
          <w:sz w:val="24"/>
          <w:szCs w:val="24"/>
        </w:rPr>
        <w:t>电 话：</w:t>
      </w:r>
      <w:r w:rsidRPr="007F2E64">
        <w:rPr>
          <w:rFonts w:asciiTheme="minorEastAsia" w:hAnsiTheme="minorEastAsia" w:cs="宋体"/>
          <w:kern w:val="0"/>
          <w:sz w:val="24"/>
          <w:szCs w:val="24"/>
        </w:rPr>
        <w:t>0772-3310669、3310109</w:t>
      </w:r>
    </w:p>
    <w:p w:rsidR="007F2E64" w:rsidRPr="007F2E64" w:rsidRDefault="007F2E64" w:rsidP="007F2E64">
      <w:pPr>
        <w:widowControl/>
        <w:spacing w:before="75" w:after="75" w:line="240" w:lineRule="exact"/>
        <w:jc w:val="left"/>
        <w:rPr>
          <w:rFonts w:asciiTheme="minorEastAsia" w:hAnsiTheme="minorEastAsia" w:cs="宋体"/>
          <w:kern w:val="0"/>
          <w:sz w:val="24"/>
          <w:szCs w:val="24"/>
        </w:rPr>
      </w:pPr>
    </w:p>
    <w:p w:rsidR="007F2E64" w:rsidRPr="007F2E64" w:rsidRDefault="007F2E64" w:rsidP="007F2E64">
      <w:pPr>
        <w:widowControl/>
        <w:spacing w:before="75" w:after="75"/>
        <w:jc w:val="left"/>
        <w:rPr>
          <w:rFonts w:ascii="宋体" w:eastAsia="宋体" w:hAnsi="宋体" w:cs="宋体"/>
          <w:kern w:val="0"/>
          <w:sz w:val="24"/>
          <w:szCs w:val="24"/>
        </w:rPr>
      </w:pPr>
    </w:p>
    <w:p w:rsidR="007F2E64" w:rsidRPr="007F2E64" w:rsidRDefault="007F2E64" w:rsidP="007F2E64"/>
    <w:sectPr w:rsidR="007F2E64" w:rsidRPr="007F2E64">
      <w:footerReference w:type="default" r:id="rId6"/>
      <w:pgSz w:w="11906" w:h="16838"/>
      <w:pgMar w:top="1304" w:right="1416"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458" w:rsidRDefault="00233458">
      <w:r>
        <w:separator/>
      </w:r>
    </w:p>
  </w:endnote>
  <w:endnote w:type="continuationSeparator" w:id="0">
    <w:p w:rsidR="00233458" w:rsidRDefault="00233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7103609"/>
    </w:sdtPr>
    <w:sdtEndPr/>
    <w:sdtContent>
      <w:p w:rsidR="002E7682" w:rsidRDefault="006D6C83">
        <w:pPr>
          <w:pStyle w:val="a6"/>
          <w:jc w:val="center"/>
        </w:pPr>
        <w:r>
          <w:fldChar w:fldCharType="begin"/>
        </w:r>
        <w:r>
          <w:instrText>PAGE   \* MERGEFORMAT</w:instrText>
        </w:r>
        <w:r>
          <w:fldChar w:fldCharType="separate"/>
        </w:r>
        <w:r w:rsidR="00252C94" w:rsidRPr="00252C94">
          <w:rPr>
            <w:noProof/>
            <w:lang w:val="zh-CN"/>
          </w:rPr>
          <w:t>3</w:t>
        </w:r>
        <w:r>
          <w:fldChar w:fldCharType="end"/>
        </w:r>
      </w:p>
    </w:sdtContent>
  </w:sdt>
  <w:p w:rsidR="002E7682" w:rsidRDefault="002E768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458" w:rsidRDefault="00233458">
      <w:r>
        <w:separator/>
      </w:r>
    </w:p>
  </w:footnote>
  <w:footnote w:type="continuationSeparator" w:id="0">
    <w:p w:rsidR="00233458" w:rsidRDefault="002334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0OTJkM2U0NTQ5ZjQyYmFlMTRmOWRlOTliYTQwZWMifQ=="/>
  </w:docVars>
  <w:rsids>
    <w:rsidRoot w:val="00802B74"/>
    <w:rsid w:val="000078D8"/>
    <w:rsid w:val="00026666"/>
    <w:rsid w:val="00034385"/>
    <w:rsid w:val="00036987"/>
    <w:rsid w:val="00051F3D"/>
    <w:rsid w:val="000C5C89"/>
    <w:rsid w:val="00106991"/>
    <w:rsid w:val="0010781D"/>
    <w:rsid w:val="0012629B"/>
    <w:rsid w:val="00172CC6"/>
    <w:rsid w:val="0017664A"/>
    <w:rsid w:val="00176E2C"/>
    <w:rsid w:val="001809EF"/>
    <w:rsid w:val="001D17D1"/>
    <w:rsid w:val="001E6862"/>
    <w:rsid w:val="00200218"/>
    <w:rsid w:val="00207852"/>
    <w:rsid w:val="00233458"/>
    <w:rsid w:val="00237B8A"/>
    <w:rsid w:val="00250BDE"/>
    <w:rsid w:val="00252C94"/>
    <w:rsid w:val="00283A3A"/>
    <w:rsid w:val="002A68C3"/>
    <w:rsid w:val="002E7682"/>
    <w:rsid w:val="00300104"/>
    <w:rsid w:val="00357078"/>
    <w:rsid w:val="00366F99"/>
    <w:rsid w:val="00377FE3"/>
    <w:rsid w:val="0038604B"/>
    <w:rsid w:val="003B3A5E"/>
    <w:rsid w:val="003B4D62"/>
    <w:rsid w:val="003B73B8"/>
    <w:rsid w:val="003C3D0E"/>
    <w:rsid w:val="003D41B7"/>
    <w:rsid w:val="004F0E91"/>
    <w:rsid w:val="00511682"/>
    <w:rsid w:val="00590DB2"/>
    <w:rsid w:val="005C7BB7"/>
    <w:rsid w:val="005F619B"/>
    <w:rsid w:val="00652F00"/>
    <w:rsid w:val="00666BC0"/>
    <w:rsid w:val="006733DD"/>
    <w:rsid w:val="006776B7"/>
    <w:rsid w:val="006B2799"/>
    <w:rsid w:val="006D6C83"/>
    <w:rsid w:val="006E4FE3"/>
    <w:rsid w:val="006F53E8"/>
    <w:rsid w:val="007237FD"/>
    <w:rsid w:val="00750A06"/>
    <w:rsid w:val="007554A9"/>
    <w:rsid w:val="007B1A0B"/>
    <w:rsid w:val="007B43E1"/>
    <w:rsid w:val="007F2921"/>
    <w:rsid w:val="007F2E64"/>
    <w:rsid w:val="00802B74"/>
    <w:rsid w:val="00820FE2"/>
    <w:rsid w:val="00841CFF"/>
    <w:rsid w:val="0087081C"/>
    <w:rsid w:val="00871500"/>
    <w:rsid w:val="00892757"/>
    <w:rsid w:val="00896EF7"/>
    <w:rsid w:val="008B32AD"/>
    <w:rsid w:val="008B68EE"/>
    <w:rsid w:val="009410F6"/>
    <w:rsid w:val="0096032E"/>
    <w:rsid w:val="009A68C9"/>
    <w:rsid w:val="009B31FA"/>
    <w:rsid w:val="00A16029"/>
    <w:rsid w:val="00A32CFB"/>
    <w:rsid w:val="00A90617"/>
    <w:rsid w:val="00B02230"/>
    <w:rsid w:val="00B116E7"/>
    <w:rsid w:val="00B22C9F"/>
    <w:rsid w:val="00B45C49"/>
    <w:rsid w:val="00B6112F"/>
    <w:rsid w:val="00B9665D"/>
    <w:rsid w:val="00C3005A"/>
    <w:rsid w:val="00C4190A"/>
    <w:rsid w:val="00C4331E"/>
    <w:rsid w:val="00D70B3A"/>
    <w:rsid w:val="00D82D04"/>
    <w:rsid w:val="00DB2C0D"/>
    <w:rsid w:val="00DC1E74"/>
    <w:rsid w:val="00DC40E8"/>
    <w:rsid w:val="00DC5E67"/>
    <w:rsid w:val="00DF6127"/>
    <w:rsid w:val="00E108CF"/>
    <w:rsid w:val="00E15E65"/>
    <w:rsid w:val="00E540CC"/>
    <w:rsid w:val="00E75B8E"/>
    <w:rsid w:val="00EA5CD7"/>
    <w:rsid w:val="00EB0C66"/>
    <w:rsid w:val="00EC59C1"/>
    <w:rsid w:val="00F114A8"/>
    <w:rsid w:val="00F178C3"/>
    <w:rsid w:val="00F55975"/>
    <w:rsid w:val="00F719AC"/>
    <w:rsid w:val="00FD11ED"/>
    <w:rsid w:val="0BB9775D"/>
    <w:rsid w:val="0F8F2A8A"/>
    <w:rsid w:val="10A506A4"/>
    <w:rsid w:val="11CB6A72"/>
    <w:rsid w:val="17410382"/>
    <w:rsid w:val="198723B1"/>
    <w:rsid w:val="1CB810E7"/>
    <w:rsid w:val="2BCA6CEA"/>
    <w:rsid w:val="3B703F8E"/>
    <w:rsid w:val="3D2A6241"/>
    <w:rsid w:val="3ED92ACB"/>
    <w:rsid w:val="413E7EAE"/>
    <w:rsid w:val="488C5052"/>
    <w:rsid w:val="4BF9437E"/>
    <w:rsid w:val="539B083F"/>
    <w:rsid w:val="5D4A0612"/>
    <w:rsid w:val="5E2F3157"/>
    <w:rsid w:val="6AFE7291"/>
    <w:rsid w:val="6CB97734"/>
    <w:rsid w:val="72566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7194F20-8575-4D64-B1BE-A8E3AD83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pPr>
      <w:spacing w:line="380" w:lineRule="exact"/>
    </w:pPr>
    <w:rPr>
      <w:rFonts w:ascii="Times New Roman"/>
      <w:kern w:val="0"/>
      <w:sz w:val="24"/>
    </w:rPr>
  </w:style>
  <w:style w:type="paragraph" w:styleId="a4">
    <w:name w:val="Plain Text"/>
    <w:basedOn w:val="a"/>
    <w:uiPriority w:val="99"/>
    <w:qFormat/>
    <w:rPr>
      <w:rFonts w:hAnsi="Courier New"/>
      <w:kern w:val="0"/>
      <w:sz w:val="20"/>
      <w:szCs w:val="21"/>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1"/>
    <w:uiPriority w:val="22"/>
    <w:qFormat/>
    <w:rPr>
      <w:b/>
      <w:bCs/>
    </w:rPr>
  </w:style>
  <w:style w:type="character" w:styleId="HTML">
    <w:name w:val="HTML Sample"/>
    <w:basedOn w:val="a1"/>
    <w:uiPriority w:val="99"/>
    <w:semiHidden/>
    <w:unhideWhenUsed/>
    <w:qFormat/>
    <w:rPr>
      <w:rFonts w:ascii="宋体" w:eastAsia="宋体" w:hAnsi="宋体" w:cs="宋体"/>
    </w:rPr>
  </w:style>
  <w:style w:type="character" w:customStyle="1" w:styleId="Char1">
    <w:name w:val="页眉 Char"/>
    <w:basedOn w:val="a1"/>
    <w:link w:val="a7"/>
    <w:uiPriority w:val="99"/>
    <w:qFormat/>
    <w:rPr>
      <w:sz w:val="18"/>
      <w:szCs w:val="18"/>
    </w:rPr>
  </w:style>
  <w:style w:type="character" w:customStyle="1" w:styleId="Char0">
    <w:name w:val="页脚 Char"/>
    <w:basedOn w:val="a1"/>
    <w:link w:val="a6"/>
    <w:uiPriority w:val="99"/>
    <w:qFormat/>
    <w:rPr>
      <w:sz w:val="18"/>
      <w:szCs w:val="18"/>
    </w:rPr>
  </w:style>
  <w:style w:type="character" w:customStyle="1" w:styleId="bookmark-item">
    <w:name w:val="bookmark-item"/>
    <w:basedOn w:val="a1"/>
    <w:qFormat/>
  </w:style>
  <w:style w:type="paragraph" w:customStyle="1" w:styleId="sub">
    <w:name w:val="sub"/>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1"/>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997927">
      <w:bodyDiv w:val="1"/>
      <w:marLeft w:val="0"/>
      <w:marRight w:val="0"/>
      <w:marTop w:val="0"/>
      <w:marBottom w:val="0"/>
      <w:divBdr>
        <w:top w:val="none" w:sz="0" w:space="0" w:color="auto"/>
        <w:left w:val="none" w:sz="0" w:space="0" w:color="auto"/>
        <w:bottom w:val="none" w:sz="0" w:space="0" w:color="auto"/>
        <w:right w:val="none" w:sz="0" w:space="0" w:color="auto"/>
      </w:divBdr>
      <w:divsChild>
        <w:div w:id="1012562263">
          <w:marLeft w:val="0"/>
          <w:marRight w:val="0"/>
          <w:marTop w:val="0"/>
          <w:marBottom w:val="0"/>
          <w:divBdr>
            <w:top w:val="none" w:sz="0" w:space="0" w:color="auto"/>
            <w:left w:val="none" w:sz="0" w:space="0" w:color="auto"/>
            <w:bottom w:val="none" w:sz="0" w:space="0" w:color="auto"/>
            <w:right w:val="none" w:sz="0" w:space="0" w:color="auto"/>
          </w:divBdr>
        </w:div>
        <w:div w:id="902254034">
          <w:marLeft w:val="0"/>
          <w:marRight w:val="0"/>
          <w:marTop w:val="0"/>
          <w:marBottom w:val="0"/>
          <w:divBdr>
            <w:top w:val="none" w:sz="0" w:space="0" w:color="auto"/>
            <w:left w:val="none" w:sz="0" w:space="0" w:color="auto"/>
            <w:bottom w:val="none" w:sz="0" w:space="0" w:color="auto"/>
            <w:right w:val="none" w:sz="0" w:space="0" w:color="auto"/>
          </w:divBdr>
          <w:divsChild>
            <w:div w:id="653333403">
              <w:marLeft w:val="0"/>
              <w:marRight w:val="0"/>
              <w:marTop w:val="0"/>
              <w:marBottom w:val="0"/>
              <w:divBdr>
                <w:top w:val="none" w:sz="0" w:space="0" w:color="auto"/>
                <w:left w:val="none" w:sz="0" w:space="0" w:color="auto"/>
                <w:bottom w:val="none" w:sz="0" w:space="0" w:color="auto"/>
                <w:right w:val="none" w:sz="0" w:space="0" w:color="auto"/>
              </w:divBdr>
            </w:div>
          </w:divsChild>
        </w:div>
        <w:div w:id="1734497797">
          <w:marLeft w:val="0"/>
          <w:marRight w:val="0"/>
          <w:marTop w:val="0"/>
          <w:marBottom w:val="0"/>
          <w:divBdr>
            <w:top w:val="none" w:sz="0" w:space="0" w:color="auto"/>
            <w:left w:val="none" w:sz="0" w:space="0" w:color="auto"/>
            <w:bottom w:val="none" w:sz="0" w:space="0" w:color="auto"/>
            <w:right w:val="none" w:sz="0" w:space="0" w:color="auto"/>
          </w:divBdr>
          <w:divsChild>
            <w:div w:id="1258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51836">
      <w:bodyDiv w:val="1"/>
      <w:marLeft w:val="0"/>
      <w:marRight w:val="0"/>
      <w:marTop w:val="0"/>
      <w:marBottom w:val="0"/>
      <w:divBdr>
        <w:top w:val="none" w:sz="0" w:space="0" w:color="auto"/>
        <w:left w:val="none" w:sz="0" w:space="0" w:color="auto"/>
        <w:bottom w:val="none" w:sz="0" w:space="0" w:color="auto"/>
        <w:right w:val="none" w:sz="0" w:space="0" w:color="auto"/>
      </w:divBdr>
      <w:divsChild>
        <w:div w:id="1969125147">
          <w:marLeft w:val="0"/>
          <w:marRight w:val="0"/>
          <w:marTop w:val="0"/>
          <w:marBottom w:val="0"/>
          <w:divBdr>
            <w:top w:val="none" w:sz="0" w:space="0" w:color="auto"/>
            <w:left w:val="none" w:sz="0" w:space="0" w:color="auto"/>
            <w:bottom w:val="none" w:sz="0" w:space="0" w:color="auto"/>
            <w:right w:val="none" w:sz="0" w:space="0" w:color="auto"/>
          </w:divBdr>
        </w:div>
        <w:div w:id="1190921329">
          <w:marLeft w:val="0"/>
          <w:marRight w:val="0"/>
          <w:marTop w:val="0"/>
          <w:marBottom w:val="0"/>
          <w:divBdr>
            <w:top w:val="none" w:sz="0" w:space="0" w:color="auto"/>
            <w:left w:val="none" w:sz="0" w:space="0" w:color="auto"/>
            <w:bottom w:val="none" w:sz="0" w:space="0" w:color="auto"/>
            <w:right w:val="none" w:sz="0" w:space="0" w:color="auto"/>
          </w:divBdr>
          <w:divsChild>
            <w:div w:id="184441797">
              <w:marLeft w:val="0"/>
              <w:marRight w:val="0"/>
              <w:marTop w:val="0"/>
              <w:marBottom w:val="0"/>
              <w:divBdr>
                <w:top w:val="none" w:sz="0" w:space="0" w:color="auto"/>
                <w:left w:val="none" w:sz="0" w:space="0" w:color="auto"/>
                <w:bottom w:val="none" w:sz="0" w:space="0" w:color="auto"/>
                <w:right w:val="none" w:sz="0" w:space="0" w:color="auto"/>
              </w:divBdr>
            </w:div>
          </w:divsChild>
        </w:div>
        <w:div w:id="1704751106">
          <w:marLeft w:val="0"/>
          <w:marRight w:val="0"/>
          <w:marTop w:val="0"/>
          <w:marBottom w:val="0"/>
          <w:divBdr>
            <w:top w:val="none" w:sz="0" w:space="0" w:color="auto"/>
            <w:left w:val="none" w:sz="0" w:space="0" w:color="auto"/>
            <w:bottom w:val="none" w:sz="0" w:space="0" w:color="auto"/>
            <w:right w:val="none" w:sz="0" w:space="0" w:color="auto"/>
          </w:divBdr>
          <w:divsChild>
            <w:div w:id="20811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5183">
      <w:bodyDiv w:val="1"/>
      <w:marLeft w:val="0"/>
      <w:marRight w:val="0"/>
      <w:marTop w:val="0"/>
      <w:marBottom w:val="0"/>
      <w:divBdr>
        <w:top w:val="none" w:sz="0" w:space="0" w:color="auto"/>
        <w:left w:val="none" w:sz="0" w:space="0" w:color="auto"/>
        <w:bottom w:val="none" w:sz="0" w:space="0" w:color="auto"/>
        <w:right w:val="none" w:sz="0" w:space="0" w:color="auto"/>
      </w:divBdr>
      <w:divsChild>
        <w:div w:id="541551743">
          <w:marLeft w:val="0"/>
          <w:marRight w:val="0"/>
          <w:marTop w:val="0"/>
          <w:marBottom w:val="0"/>
          <w:divBdr>
            <w:top w:val="none" w:sz="0" w:space="0" w:color="auto"/>
            <w:left w:val="none" w:sz="0" w:space="0" w:color="auto"/>
            <w:bottom w:val="none" w:sz="0" w:space="0" w:color="auto"/>
            <w:right w:val="none" w:sz="0" w:space="0" w:color="auto"/>
          </w:divBdr>
        </w:div>
        <w:div w:id="1959098526">
          <w:marLeft w:val="0"/>
          <w:marRight w:val="0"/>
          <w:marTop w:val="0"/>
          <w:marBottom w:val="0"/>
          <w:divBdr>
            <w:top w:val="none" w:sz="0" w:space="0" w:color="auto"/>
            <w:left w:val="none" w:sz="0" w:space="0" w:color="auto"/>
            <w:bottom w:val="none" w:sz="0" w:space="0" w:color="auto"/>
            <w:right w:val="none" w:sz="0" w:space="0" w:color="auto"/>
          </w:divBdr>
          <w:divsChild>
            <w:div w:id="1241985411">
              <w:marLeft w:val="0"/>
              <w:marRight w:val="0"/>
              <w:marTop w:val="0"/>
              <w:marBottom w:val="0"/>
              <w:divBdr>
                <w:top w:val="none" w:sz="0" w:space="0" w:color="auto"/>
                <w:left w:val="none" w:sz="0" w:space="0" w:color="auto"/>
                <w:bottom w:val="none" w:sz="0" w:space="0" w:color="auto"/>
                <w:right w:val="none" w:sz="0" w:space="0" w:color="auto"/>
              </w:divBdr>
            </w:div>
          </w:divsChild>
        </w:div>
        <w:div w:id="803699866">
          <w:marLeft w:val="0"/>
          <w:marRight w:val="0"/>
          <w:marTop w:val="0"/>
          <w:marBottom w:val="0"/>
          <w:divBdr>
            <w:top w:val="none" w:sz="0" w:space="0" w:color="auto"/>
            <w:left w:val="none" w:sz="0" w:space="0" w:color="auto"/>
            <w:bottom w:val="none" w:sz="0" w:space="0" w:color="auto"/>
            <w:right w:val="none" w:sz="0" w:space="0" w:color="auto"/>
          </w:divBdr>
          <w:divsChild>
            <w:div w:id="20307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27393">
      <w:bodyDiv w:val="1"/>
      <w:marLeft w:val="0"/>
      <w:marRight w:val="0"/>
      <w:marTop w:val="0"/>
      <w:marBottom w:val="0"/>
      <w:divBdr>
        <w:top w:val="none" w:sz="0" w:space="0" w:color="auto"/>
        <w:left w:val="none" w:sz="0" w:space="0" w:color="auto"/>
        <w:bottom w:val="none" w:sz="0" w:space="0" w:color="auto"/>
        <w:right w:val="none" w:sz="0" w:space="0" w:color="auto"/>
      </w:divBdr>
      <w:divsChild>
        <w:div w:id="1126433642">
          <w:marLeft w:val="0"/>
          <w:marRight w:val="0"/>
          <w:marTop w:val="0"/>
          <w:marBottom w:val="0"/>
          <w:divBdr>
            <w:top w:val="none" w:sz="0" w:space="0" w:color="auto"/>
            <w:left w:val="none" w:sz="0" w:space="0" w:color="auto"/>
            <w:bottom w:val="none" w:sz="0" w:space="0" w:color="auto"/>
            <w:right w:val="none" w:sz="0" w:space="0" w:color="auto"/>
          </w:divBdr>
        </w:div>
        <w:div w:id="834609275">
          <w:marLeft w:val="0"/>
          <w:marRight w:val="0"/>
          <w:marTop w:val="0"/>
          <w:marBottom w:val="0"/>
          <w:divBdr>
            <w:top w:val="none" w:sz="0" w:space="0" w:color="auto"/>
            <w:left w:val="none" w:sz="0" w:space="0" w:color="auto"/>
            <w:bottom w:val="none" w:sz="0" w:space="0" w:color="auto"/>
            <w:right w:val="none" w:sz="0" w:space="0" w:color="auto"/>
          </w:divBdr>
          <w:divsChild>
            <w:div w:id="835462221">
              <w:marLeft w:val="0"/>
              <w:marRight w:val="0"/>
              <w:marTop w:val="0"/>
              <w:marBottom w:val="0"/>
              <w:divBdr>
                <w:top w:val="none" w:sz="0" w:space="0" w:color="auto"/>
                <w:left w:val="none" w:sz="0" w:space="0" w:color="auto"/>
                <w:bottom w:val="none" w:sz="0" w:space="0" w:color="auto"/>
                <w:right w:val="none" w:sz="0" w:space="0" w:color="auto"/>
              </w:divBdr>
            </w:div>
          </w:divsChild>
        </w:div>
        <w:div w:id="213548513">
          <w:marLeft w:val="0"/>
          <w:marRight w:val="0"/>
          <w:marTop w:val="0"/>
          <w:marBottom w:val="0"/>
          <w:divBdr>
            <w:top w:val="none" w:sz="0" w:space="0" w:color="auto"/>
            <w:left w:val="none" w:sz="0" w:space="0" w:color="auto"/>
            <w:bottom w:val="none" w:sz="0" w:space="0" w:color="auto"/>
            <w:right w:val="none" w:sz="0" w:space="0" w:color="auto"/>
          </w:divBdr>
          <w:divsChild>
            <w:div w:id="30790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云之龙招标集团有限公司柳州分公司</dc:creator>
  <cp:lastModifiedBy>云之龙咨询集团有限公司柳州分公司</cp:lastModifiedBy>
  <cp:revision>78</cp:revision>
  <cp:lastPrinted>2023-12-19T10:13:00Z</cp:lastPrinted>
  <dcterms:created xsi:type="dcterms:W3CDTF">2021-08-25T07:04:00Z</dcterms:created>
  <dcterms:modified xsi:type="dcterms:W3CDTF">2023-12-21T09:36:00Z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3063A9CFAFA144D0B65F68E721221E39</vt:lpwstr>
  </property>
</Properties>
</file>