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李逊镜、海绵钳维修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2.项目编号：20231128-1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预算：13800元。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李逊镜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型号：WOLF，故障现象：图像模糊，有三分之二的图像有阴影，钳子管出口有磨损，工作管弯曲；海绵钳，故障现象：闭合/张口不能完成。现需要维修。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bookmarkStart w:id="0" w:name="_GoBack"/>
      <w:bookmarkEnd w:id="0"/>
      <w:r>
        <w:rPr>
          <w:rFonts w:hint="eastAsia" w:ascii="宋体" w:hAnsi="宋体" w:eastAsia="宋体"/>
          <w:color w:val="auto"/>
          <w:sz w:val="28"/>
          <w:szCs w:val="28"/>
          <w:lang w:val="en-US" w:eastAsia="zh-CN"/>
        </w:rPr>
        <w:t>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李逊镜、海绵钳维修</w:t>
      </w:r>
      <w:r>
        <w:rPr>
          <w:rFonts w:hint="eastAsia" w:hAnsi="宋体"/>
          <w:color w:val="auto"/>
          <w:sz w:val="24"/>
          <w:u w:val="single"/>
          <w:lang w:val="en-US" w:eastAsia="zh-CN"/>
        </w:rPr>
        <w:t xml:space="preserve"> 20231128-1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2023-11-28T10:16:23Z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