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B5" w:rsidRDefault="00E27CB5" w:rsidP="00E27CB5">
      <w:pPr>
        <w:jc w:val="center"/>
      </w:pPr>
      <w:r>
        <w:rPr>
          <w:rFonts w:ascii="宋体" w:hAnsi="宋体" w:hint="eastAsia"/>
          <w:b/>
          <w:bCs/>
          <w:sz w:val="28"/>
          <w:szCs w:val="32"/>
        </w:rPr>
        <w:t>广西众联工程项目管理有限公司95%食用酒精采购（项目编号：ZLZB012022-009）公开招标公告</w:t>
      </w:r>
    </w:p>
    <w:p w:rsidR="00E27CB5" w:rsidRDefault="00E27CB5" w:rsidP="00E27CB5">
      <w:pPr>
        <w:spacing w:line="360" w:lineRule="auto"/>
        <w:ind w:firstLineChars="200" w:firstLine="440"/>
        <w:rPr>
          <w:rFonts w:ascii="宋体" w:hAnsi="宋体" w:cs="宋体"/>
          <w:sz w:val="22"/>
        </w:rPr>
      </w:pPr>
      <w:bookmarkStart w:id="0" w:name="OLE_LINK1"/>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本招标项目为</w:t>
      </w:r>
      <w:r w:rsidRPr="002303A4">
        <w:rPr>
          <w:rFonts w:ascii="宋体" w:hAnsi="宋体" w:cs="宋体" w:hint="eastAsia"/>
          <w:sz w:val="22"/>
          <w:u w:val="single"/>
        </w:rPr>
        <w:t>95%食用酒精采购</w:t>
      </w:r>
      <w:r w:rsidRPr="002303A4">
        <w:rPr>
          <w:rFonts w:ascii="宋体" w:hAnsi="宋体" w:cs="宋体" w:hint="eastAsia"/>
          <w:sz w:val="22"/>
        </w:rPr>
        <w:t>项目招标，资金已落实，项目出资比例为100%，招标人为柳州市中医医院（柳州市壮医医院）。项目已具备招标条件，现对该项目进行公开招标。</w:t>
      </w:r>
    </w:p>
    <w:p w:rsidR="00E27CB5" w:rsidRDefault="00E27CB5" w:rsidP="00E27CB5">
      <w:pPr>
        <w:spacing w:line="360" w:lineRule="auto"/>
        <w:ind w:firstLineChars="200" w:firstLine="442"/>
        <w:rPr>
          <w:rFonts w:ascii="宋体" w:hAnsi="宋体" w:cs="宋体"/>
          <w:b/>
          <w:bCs/>
          <w:sz w:val="22"/>
        </w:rPr>
      </w:pPr>
      <w:r>
        <w:rPr>
          <w:rFonts w:ascii="宋体" w:hAnsi="宋体" w:cs="宋体" w:hint="eastAsia"/>
          <w:b/>
          <w:bCs/>
          <w:sz w:val="22"/>
        </w:rPr>
        <w:t>一、项目基本情况</w:t>
      </w:r>
    </w:p>
    <w:p w:rsidR="00E27CB5" w:rsidRPr="002303A4" w:rsidRDefault="00E27CB5" w:rsidP="002303A4">
      <w:pPr>
        <w:spacing w:line="360" w:lineRule="auto"/>
        <w:ind w:firstLineChars="200" w:firstLine="440"/>
        <w:rPr>
          <w:rFonts w:ascii="宋体" w:hAnsi="宋体" w:cs="宋体"/>
          <w:sz w:val="22"/>
          <w:u w:val="single"/>
        </w:rPr>
      </w:pPr>
      <w:r w:rsidRPr="002303A4">
        <w:rPr>
          <w:rFonts w:ascii="宋体" w:hAnsi="宋体" w:cs="宋体" w:hint="eastAsia"/>
          <w:sz w:val="22"/>
        </w:rPr>
        <w:t>项目编号：</w:t>
      </w:r>
      <w:r w:rsidRPr="002303A4">
        <w:rPr>
          <w:rFonts w:ascii="宋体" w:hAnsi="宋体" w:cs="宋体"/>
          <w:sz w:val="22"/>
        </w:rPr>
        <w:t>ZLZB012022-009</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项目名称：95%食用酒精采购</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招标内容：</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（1）采购食用酒精配送的投标人：壹家；</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（2）预计年采购量：56000kg；</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（3）本项目协议期：自合同签订之日起两年；</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（4）供货方式：根据采购方需求，分批次供货；</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（5）交付地点：招标人制剂楼3楼仓库内；</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如需进一步了解详细内容，详见招标文件</w:t>
      </w:r>
    </w:p>
    <w:p w:rsidR="00E27CB5" w:rsidRDefault="00E27CB5" w:rsidP="00E27CB5">
      <w:pPr>
        <w:spacing w:line="360" w:lineRule="auto"/>
        <w:ind w:firstLineChars="200" w:firstLine="442"/>
        <w:rPr>
          <w:rFonts w:ascii="宋体" w:hAnsi="宋体" w:cs="宋体"/>
          <w:b/>
          <w:bCs/>
          <w:sz w:val="22"/>
        </w:rPr>
      </w:pPr>
      <w:r>
        <w:rPr>
          <w:rFonts w:ascii="宋体" w:hAnsi="宋体" w:cs="宋体" w:hint="eastAsia"/>
          <w:b/>
          <w:bCs/>
          <w:sz w:val="22"/>
        </w:rPr>
        <w:t>二、申请人的资格要求：</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1.国内注册（指按国家有关规定要求核准登记的）的合法资格投标人；</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2.投标人及其提供的货物和服务符合国家法律法规及强制性规范所规定的条件，并能提供加盖公章的投标人《营业执照》、《危险化学品经营许可证》（经营范围包括无水乙醇）等复印件以及生产厂家《营业执照》、《食品生产许可证》、《安全生产许可证》（许可范围包含乙醇）等复印件。</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3.本项目</w:t>
      </w:r>
      <w:r w:rsidRPr="002303A4">
        <w:rPr>
          <w:rFonts w:ascii="宋体" w:hAnsi="宋体" w:cs="宋体" w:hint="eastAsia"/>
          <w:sz w:val="22"/>
          <w:u w:val="single"/>
        </w:rPr>
        <w:t xml:space="preserve"> 不接受 </w:t>
      </w:r>
      <w:r w:rsidRPr="002303A4">
        <w:rPr>
          <w:rFonts w:ascii="宋体" w:hAnsi="宋体" w:cs="宋体" w:hint="eastAsia"/>
          <w:sz w:val="22"/>
        </w:rPr>
        <w:t>联合体投标。</w:t>
      </w:r>
    </w:p>
    <w:p w:rsidR="00E27CB5" w:rsidRDefault="00E27CB5" w:rsidP="00E27CB5">
      <w:pPr>
        <w:spacing w:line="360" w:lineRule="auto"/>
        <w:ind w:firstLineChars="200" w:firstLine="442"/>
        <w:rPr>
          <w:rFonts w:ascii="宋体" w:hAnsi="宋体" w:cs="宋体"/>
          <w:b/>
          <w:bCs/>
          <w:sz w:val="22"/>
        </w:rPr>
      </w:pPr>
      <w:r>
        <w:rPr>
          <w:rFonts w:ascii="宋体" w:hAnsi="宋体" w:cs="宋体" w:hint="eastAsia"/>
          <w:b/>
          <w:bCs/>
          <w:sz w:val="22"/>
        </w:rPr>
        <w:t>三、获取招标文件</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时</w:t>
      </w:r>
      <w:r w:rsidRPr="002303A4">
        <w:rPr>
          <w:rFonts w:ascii="宋体" w:hAnsi="宋体" w:cs="宋体" w:hint="eastAsia"/>
          <w:color w:val="000000"/>
          <w:sz w:val="22"/>
        </w:rPr>
        <w:t>间：</w:t>
      </w:r>
      <w:r w:rsidRPr="002303A4">
        <w:rPr>
          <w:rFonts w:ascii="宋体" w:hAnsi="宋体" w:hint="eastAsia"/>
          <w:color w:val="000000"/>
          <w:sz w:val="22"/>
        </w:rPr>
        <w:t>2022年3</w:t>
      </w:r>
      <w:r w:rsidRPr="002303A4">
        <w:rPr>
          <w:rFonts w:ascii="宋体" w:hAnsi="宋体"/>
          <w:color w:val="000000"/>
          <w:sz w:val="22"/>
        </w:rPr>
        <w:t>月</w:t>
      </w:r>
      <w:r w:rsidRPr="002303A4">
        <w:rPr>
          <w:rFonts w:ascii="宋体" w:hAnsi="宋体" w:hint="eastAsia"/>
          <w:color w:val="000000"/>
          <w:sz w:val="22"/>
        </w:rPr>
        <w:t>23</w:t>
      </w:r>
      <w:r w:rsidRPr="002303A4">
        <w:rPr>
          <w:rFonts w:ascii="宋体" w:hAnsi="宋体"/>
          <w:color w:val="000000"/>
          <w:sz w:val="22"/>
        </w:rPr>
        <w:t>日</w:t>
      </w:r>
      <w:r w:rsidRPr="002303A4">
        <w:rPr>
          <w:rFonts w:ascii="宋体" w:hAnsi="宋体" w:hint="eastAsia"/>
          <w:color w:val="000000"/>
          <w:sz w:val="22"/>
        </w:rPr>
        <w:t>至2022年3</w:t>
      </w:r>
      <w:r w:rsidRPr="002303A4">
        <w:rPr>
          <w:rFonts w:ascii="宋体" w:hAnsi="宋体"/>
          <w:color w:val="000000"/>
          <w:sz w:val="22"/>
        </w:rPr>
        <w:t>月</w:t>
      </w:r>
      <w:r w:rsidRPr="002303A4">
        <w:rPr>
          <w:rFonts w:ascii="宋体" w:hAnsi="宋体" w:hint="eastAsia"/>
          <w:color w:val="000000"/>
          <w:sz w:val="22"/>
        </w:rPr>
        <w:t>29</w:t>
      </w:r>
      <w:r w:rsidRPr="002303A4">
        <w:rPr>
          <w:rFonts w:ascii="宋体" w:hAnsi="宋体"/>
          <w:color w:val="000000"/>
          <w:sz w:val="22"/>
        </w:rPr>
        <w:t>日</w:t>
      </w:r>
      <w:r w:rsidRPr="002303A4">
        <w:rPr>
          <w:rFonts w:ascii="宋体" w:hAnsi="宋体" w:cs="宋体" w:hint="eastAsia"/>
          <w:color w:val="000000"/>
          <w:sz w:val="22"/>
        </w:rPr>
        <w:t>，每天</w:t>
      </w:r>
      <w:r w:rsidRPr="002303A4">
        <w:rPr>
          <w:rFonts w:ascii="宋体" w:hAnsi="宋体" w:cs="宋体" w:hint="eastAsia"/>
          <w:sz w:val="22"/>
        </w:rPr>
        <w:t>上午9时至1</w:t>
      </w:r>
      <w:r w:rsidRPr="002303A4">
        <w:rPr>
          <w:rFonts w:ascii="宋体" w:hAnsi="宋体" w:cs="宋体"/>
          <w:sz w:val="22"/>
        </w:rPr>
        <w:t>2</w:t>
      </w:r>
      <w:r w:rsidRPr="002303A4">
        <w:rPr>
          <w:rFonts w:ascii="宋体" w:hAnsi="宋体" w:cs="宋体" w:hint="eastAsia"/>
          <w:sz w:val="22"/>
        </w:rPr>
        <w:t>时，下午3时至</w:t>
      </w:r>
      <w:r w:rsidRPr="002303A4">
        <w:rPr>
          <w:rFonts w:ascii="宋体" w:hAnsi="宋体" w:cs="宋体"/>
          <w:sz w:val="22"/>
        </w:rPr>
        <w:t>5</w:t>
      </w:r>
      <w:r w:rsidRPr="002303A4">
        <w:rPr>
          <w:rFonts w:ascii="宋体" w:hAnsi="宋体" w:cs="宋体" w:hint="eastAsia"/>
          <w:sz w:val="22"/>
        </w:rPr>
        <w:t>时（北京时间，法定节假日除外）</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地点：广西众联工程项目管理有限公司柳州分公司（柳州市三中路92号原地区政法委办公楼）。</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方式：法人的提供法定代表人身份证复印件（非法定代表人提交法定代表人授权书</w:t>
      </w:r>
      <w:r w:rsidRPr="002303A4">
        <w:rPr>
          <w:rFonts w:ascii="宋体" w:hAnsi="宋体" w:cs="宋体" w:hint="eastAsia"/>
          <w:sz w:val="22"/>
        </w:rPr>
        <w:lastRenderedPageBreak/>
        <w:t>原件和委托代理人身份证复印件）及《营业执照》、《危险化学品经营许可证》（经营范围包括无水乙醇）等复印件以及生产厂家《营业执照》、《食品生产许可证》、《安全生产许可证》（许可范围包含乙醇）等复印件进行购买（所提供的复印件均应当加盖单位公章）。已购买文件的投标人不等于符合本项目的投标人资格要求。</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售价：</w:t>
      </w:r>
      <w:r w:rsidRPr="002303A4">
        <w:rPr>
          <w:rFonts w:ascii="宋体" w:hAnsi="宋体" w:cs="宋体"/>
          <w:sz w:val="22"/>
        </w:rPr>
        <w:t>300</w:t>
      </w:r>
      <w:r w:rsidRPr="002303A4">
        <w:rPr>
          <w:rFonts w:ascii="宋体" w:hAnsi="宋体" w:cs="宋体" w:hint="eastAsia"/>
          <w:sz w:val="22"/>
        </w:rPr>
        <w:t>元/份，售后不退。</w:t>
      </w:r>
    </w:p>
    <w:p w:rsidR="00E27CB5" w:rsidRPr="002303A4" w:rsidRDefault="00E27CB5" w:rsidP="002303A4">
      <w:pPr>
        <w:spacing w:line="360" w:lineRule="auto"/>
        <w:ind w:firstLineChars="200" w:firstLine="442"/>
        <w:rPr>
          <w:rFonts w:ascii="宋体" w:hAnsi="宋体" w:cs="宋体"/>
          <w:b/>
          <w:bCs/>
          <w:sz w:val="22"/>
        </w:rPr>
      </w:pPr>
      <w:r w:rsidRPr="002303A4">
        <w:rPr>
          <w:rFonts w:ascii="宋体" w:hAnsi="宋体" w:cs="宋体" w:hint="eastAsia"/>
          <w:b/>
          <w:bCs/>
          <w:sz w:val="22"/>
        </w:rPr>
        <w:t>四、提交投标文件截止时间、开标时间和地点</w:t>
      </w:r>
    </w:p>
    <w:p w:rsidR="00E27CB5" w:rsidRPr="002303A4" w:rsidRDefault="00E27CB5" w:rsidP="002303A4">
      <w:pPr>
        <w:spacing w:line="360" w:lineRule="auto"/>
        <w:ind w:firstLineChars="200" w:firstLine="440"/>
        <w:rPr>
          <w:rFonts w:ascii="宋体" w:hAnsi="宋体" w:cs="宋体"/>
          <w:color w:val="000000"/>
          <w:sz w:val="22"/>
        </w:rPr>
      </w:pPr>
      <w:r w:rsidRPr="002303A4">
        <w:rPr>
          <w:rFonts w:ascii="宋体" w:hAnsi="宋体" w:cs="宋体" w:hint="eastAsia"/>
          <w:sz w:val="22"/>
        </w:rPr>
        <w:t>提交投标文件截止时间和开标时间</w:t>
      </w:r>
      <w:r w:rsidRPr="002303A4">
        <w:rPr>
          <w:rFonts w:ascii="宋体" w:hAnsi="宋体" w:cs="宋体" w:hint="eastAsia"/>
          <w:color w:val="000000"/>
          <w:sz w:val="22"/>
        </w:rPr>
        <w:t>：2022年4</w:t>
      </w:r>
      <w:r w:rsidRPr="002303A4">
        <w:rPr>
          <w:rFonts w:ascii="宋体" w:hAnsi="宋体" w:cs="宋体"/>
          <w:color w:val="000000"/>
          <w:sz w:val="22"/>
        </w:rPr>
        <w:t>月</w:t>
      </w:r>
      <w:r w:rsidRPr="002303A4">
        <w:rPr>
          <w:rFonts w:ascii="宋体" w:hAnsi="宋体" w:cs="宋体" w:hint="eastAsia"/>
          <w:color w:val="000000"/>
          <w:sz w:val="22"/>
        </w:rPr>
        <w:t>13</w:t>
      </w:r>
      <w:r w:rsidRPr="002303A4">
        <w:rPr>
          <w:rFonts w:ascii="宋体" w:hAnsi="宋体" w:cs="宋体"/>
          <w:color w:val="000000"/>
          <w:sz w:val="22"/>
        </w:rPr>
        <w:t>日9</w:t>
      </w:r>
      <w:r w:rsidRPr="002303A4">
        <w:rPr>
          <w:rFonts w:ascii="宋体" w:hAnsi="宋体" w:cs="宋体" w:hint="eastAsia"/>
          <w:color w:val="000000"/>
          <w:sz w:val="22"/>
        </w:rPr>
        <w:t>时</w:t>
      </w:r>
      <w:r w:rsidRPr="002303A4">
        <w:rPr>
          <w:rFonts w:ascii="宋体" w:hAnsi="宋体" w:cs="宋体"/>
          <w:color w:val="000000"/>
          <w:sz w:val="22"/>
        </w:rPr>
        <w:t>30</w:t>
      </w:r>
      <w:r w:rsidRPr="002303A4">
        <w:rPr>
          <w:rFonts w:ascii="宋体" w:hAnsi="宋体" w:cs="宋体" w:hint="eastAsia"/>
          <w:color w:val="000000"/>
          <w:sz w:val="22"/>
        </w:rPr>
        <w:t>分（北京时间）</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color w:val="000000"/>
          <w:sz w:val="22"/>
        </w:rPr>
        <w:t>投标文件提交起止时间：2022年4</w:t>
      </w:r>
      <w:r w:rsidRPr="002303A4">
        <w:rPr>
          <w:rFonts w:ascii="宋体" w:hAnsi="宋体" w:cs="宋体"/>
          <w:color w:val="000000"/>
          <w:sz w:val="22"/>
        </w:rPr>
        <w:t>月</w:t>
      </w:r>
      <w:r w:rsidRPr="002303A4">
        <w:rPr>
          <w:rFonts w:ascii="宋体" w:hAnsi="宋体" w:cs="宋体" w:hint="eastAsia"/>
          <w:color w:val="000000"/>
          <w:sz w:val="22"/>
        </w:rPr>
        <w:t>13</w:t>
      </w:r>
      <w:r w:rsidRPr="002303A4">
        <w:rPr>
          <w:rFonts w:ascii="宋体" w:hAnsi="宋体" w:cs="宋体"/>
          <w:color w:val="000000"/>
          <w:sz w:val="22"/>
        </w:rPr>
        <w:t>日9</w:t>
      </w:r>
      <w:r w:rsidRPr="002303A4">
        <w:rPr>
          <w:rFonts w:ascii="宋体" w:hAnsi="宋体" w:cs="宋体" w:hint="eastAsia"/>
          <w:color w:val="000000"/>
          <w:sz w:val="22"/>
        </w:rPr>
        <w:t>时</w:t>
      </w:r>
      <w:r w:rsidRPr="002303A4">
        <w:rPr>
          <w:rFonts w:ascii="宋体" w:hAnsi="宋体" w:cs="宋体"/>
          <w:color w:val="000000"/>
          <w:sz w:val="22"/>
        </w:rPr>
        <w:t>0</w:t>
      </w:r>
      <w:r w:rsidRPr="002303A4">
        <w:rPr>
          <w:rFonts w:ascii="宋体" w:hAnsi="宋体" w:cs="宋体" w:hint="eastAsia"/>
          <w:sz w:val="22"/>
        </w:rPr>
        <w:t>0分至</w:t>
      </w:r>
      <w:r w:rsidRPr="002303A4">
        <w:rPr>
          <w:rFonts w:ascii="宋体" w:hAnsi="宋体" w:cs="宋体"/>
          <w:sz w:val="22"/>
        </w:rPr>
        <w:t>9</w:t>
      </w:r>
      <w:r w:rsidRPr="002303A4">
        <w:rPr>
          <w:rFonts w:ascii="宋体" w:hAnsi="宋体" w:cs="宋体" w:hint="eastAsia"/>
          <w:sz w:val="22"/>
        </w:rPr>
        <w:t>时</w:t>
      </w:r>
      <w:r w:rsidRPr="002303A4">
        <w:rPr>
          <w:rFonts w:ascii="宋体" w:hAnsi="宋体" w:cs="宋体"/>
          <w:sz w:val="22"/>
        </w:rPr>
        <w:t>30</w:t>
      </w:r>
      <w:r w:rsidRPr="002303A4">
        <w:rPr>
          <w:rFonts w:ascii="宋体" w:hAnsi="宋体" w:cs="宋体" w:hint="eastAsia"/>
          <w:sz w:val="22"/>
        </w:rPr>
        <w:t>分（北京时间）</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投标和开标地点：广西众联工程项目管理有限公司柳州分公司开标厅（柳州市三中路92号原地区政法委办公楼一楼）</w:t>
      </w:r>
    </w:p>
    <w:p w:rsidR="00E27CB5" w:rsidRPr="002303A4" w:rsidRDefault="00E27CB5" w:rsidP="002303A4">
      <w:pPr>
        <w:spacing w:line="360" w:lineRule="auto"/>
        <w:ind w:firstLineChars="200" w:firstLine="440"/>
        <w:rPr>
          <w:rFonts w:ascii="宋体" w:hAnsi="宋体" w:cs="宋体"/>
          <w:b/>
          <w:sz w:val="22"/>
        </w:rPr>
      </w:pPr>
      <w:r w:rsidRPr="002303A4">
        <w:rPr>
          <w:rFonts w:ascii="宋体" w:hAnsi="宋体" w:cs="宋体" w:hint="eastAsia"/>
          <w:sz w:val="22"/>
        </w:rPr>
        <w:t>注：投标人应在投标文件提交起止时间内，将投标文件密封送达投标地点，未在规定时间内送达或未按照招标文件要求密封的投标文件，将予以拒收。</w:t>
      </w:r>
      <w:r w:rsidRPr="002303A4">
        <w:rPr>
          <w:rFonts w:ascii="宋体" w:hAnsi="宋体" w:cs="宋体" w:hint="eastAsia"/>
          <w:b/>
          <w:sz w:val="22"/>
        </w:rPr>
        <w:t>为有效做好新冠肺炎疫情防控工作，进入开标厅须提供流行性学史调查表、二码（健康码和新冠病毒疫苗接种记录）、开标截止日前48小时核酸检测阴性报告。</w:t>
      </w:r>
    </w:p>
    <w:p w:rsidR="00E27CB5" w:rsidRPr="002303A4" w:rsidRDefault="00E27CB5" w:rsidP="002303A4">
      <w:pPr>
        <w:spacing w:line="360" w:lineRule="auto"/>
        <w:ind w:firstLineChars="200" w:firstLine="442"/>
        <w:rPr>
          <w:rFonts w:ascii="宋体" w:hAnsi="宋体" w:cs="宋体"/>
          <w:b/>
          <w:bCs/>
          <w:sz w:val="22"/>
        </w:rPr>
      </w:pPr>
      <w:r w:rsidRPr="002303A4">
        <w:rPr>
          <w:rFonts w:ascii="宋体" w:hAnsi="宋体" w:cs="宋体" w:hint="eastAsia"/>
          <w:b/>
          <w:bCs/>
          <w:sz w:val="22"/>
        </w:rPr>
        <w:t>提交投标文件时须提供的材料：投标人法定代表人须出示本人有效的身份证原件、复印件及法定代表人身份证明原件，委托代理人须出示本人有效的身份证原件、复印件及法定代表人授权书原件，对于材料不全或无效的投标文件将予以拒收。</w:t>
      </w:r>
    </w:p>
    <w:p w:rsidR="00E27CB5" w:rsidRDefault="00E27CB5" w:rsidP="00E27CB5">
      <w:pPr>
        <w:spacing w:line="360" w:lineRule="auto"/>
        <w:ind w:firstLineChars="200" w:firstLine="442"/>
        <w:rPr>
          <w:rFonts w:ascii="宋体" w:hAnsi="宋体" w:cs="宋体"/>
          <w:b/>
          <w:bCs/>
          <w:sz w:val="22"/>
        </w:rPr>
      </w:pPr>
      <w:r>
        <w:rPr>
          <w:rFonts w:ascii="宋体" w:hAnsi="宋体" w:cs="宋体" w:hint="eastAsia"/>
          <w:b/>
          <w:bCs/>
          <w:sz w:val="22"/>
        </w:rPr>
        <w:t>五、公告期限</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自本公告发布之日起5个工作日。</w:t>
      </w:r>
    </w:p>
    <w:p w:rsidR="00E27CB5" w:rsidRPr="002303A4" w:rsidRDefault="00E27CB5" w:rsidP="00E27CB5">
      <w:pPr>
        <w:spacing w:line="360" w:lineRule="auto"/>
        <w:ind w:firstLineChars="200" w:firstLine="442"/>
        <w:rPr>
          <w:rFonts w:ascii="宋体" w:hAnsi="宋体" w:cs="宋体"/>
          <w:b/>
          <w:bCs/>
          <w:sz w:val="22"/>
        </w:rPr>
      </w:pPr>
      <w:r w:rsidRPr="002303A4">
        <w:rPr>
          <w:rFonts w:ascii="宋体" w:hAnsi="宋体" w:cs="宋体" w:hint="eastAsia"/>
          <w:b/>
          <w:bCs/>
          <w:sz w:val="22"/>
        </w:rPr>
        <w:t>六、其他补充事宜</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1.投标保证金：人民币伍仟元整（¥</w:t>
      </w:r>
      <w:r w:rsidRPr="002303A4">
        <w:rPr>
          <w:rFonts w:ascii="宋体" w:hAnsi="宋体" w:cs="宋体"/>
          <w:sz w:val="22"/>
        </w:rPr>
        <w:t>:5000.00</w:t>
      </w:r>
      <w:r w:rsidRPr="002303A4">
        <w:rPr>
          <w:rFonts w:ascii="宋体" w:hAnsi="宋体" w:cs="宋体" w:hint="eastAsia"/>
          <w:sz w:val="22"/>
        </w:rPr>
        <w:t>）；投标保证金必须足额交纳。</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投标保证金的交纳方式：银行转账、支票、汇票、本票或者银行、保险机构出具的保函，禁止采用现钞方式。采用银行转账方式的，在投标截止时间前交至招标代理机构指定账户并且到账【开户银行：中国工商银行股份有限公司柳州市城中支行，开户名称：广西众联工程项目管理有限公司柳州分公司，银行账号：</w:t>
      </w:r>
      <w:r w:rsidRPr="002303A4">
        <w:rPr>
          <w:rFonts w:ascii="宋体" w:hAnsi="宋体" w:cs="宋体"/>
          <w:sz w:val="22"/>
        </w:rPr>
        <w:t>2105 4010 0930 0142 133</w:t>
      </w:r>
      <w:r w:rsidRPr="002303A4">
        <w:rPr>
          <w:rFonts w:ascii="宋体" w:hAnsi="宋体" w:cs="宋体" w:hint="eastAsia"/>
          <w:sz w:val="22"/>
        </w:rPr>
        <w:t>】；采用支票、汇票、本票或者保函等方式的，在投标截止时间前，投标人应当提交单独密封的支票、汇票、本票或者保函原件；否则视为无效投标保证金。</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2.网上查询地址</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sz w:val="22"/>
        </w:rPr>
        <w:t>http://www.chinabidding.com.cn/</w:t>
      </w:r>
      <w:r w:rsidRPr="002303A4">
        <w:rPr>
          <w:rFonts w:ascii="宋体" w:hAnsi="宋体" w:cs="宋体" w:hint="eastAsia"/>
          <w:sz w:val="22"/>
        </w:rPr>
        <w:t>（中国采购与招标网）。</w:t>
      </w:r>
    </w:p>
    <w:p w:rsidR="00E27CB5" w:rsidRPr="002303A4" w:rsidRDefault="00E27CB5" w:rsidP="00E27CB5">
      <w:pPr>
        <w:spacing w:line="360" w:lineRule="auto"/>
        <w:ind w:firstLineChars="200" w:firstLine="442"/>
        <w:rPr>
          <w:rFonts w:ascii="宋体" w:hAnsi="宋体" w:cs="宋体"/>
          <w:b/>
          <w:bCs/>
          <w:sz w:val="22"/>
        </w:rPr>
      </w:pPr>
      <w:r w:rsidRPr="002303A4">
        <w:rPr>
          <w:rFonts w:ascii="宋体" w:hAnsi="宋体" w:cs="宋体" w:hint="eastAsia"/>
          <w:b/>
          <w:bCs/>
          <w:sz w:val="22"/>
        </w:rPr>
        <w:t>七、对本次招标提出询问，请按以下方式联系。</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lastRenderedPageBreak/>
        <w:t>1.招标人信息</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名 称：柳州市中医医院（柳州市壮医医院）</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地址：柳州市红葫路6号</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联系方式：0772-3357423</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2.招标代理机构信息</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名 称：广西众联工程项目管理有限公司</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地　址：柳州市三中路92号原地区政法委办公楼二楼</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联系方式：0772-2999008</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3.项目联系方式</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项目联系人：韦玢</w:t>
      </w:r>
    </w:p>
    <w:p w:rsidR="00E27CB5" w:rsidRPr="002303A4" w:rsidRDefault="00E27CB5" w:rsidP="002303A4">
      <w:pPr>
        <w:spacing w:line="360" w:lineRule="auto"/>
        <w:ind w:firstLineChars="200" w:firstLine="440"/>
        <w:rPr>
          <w:rFonts w:ascii="宋体" w:hAnsi="宋体" w:cs="宋体"/>
          <w:sz w:val="22"/>
        </w:rPr>
      </w:pPr>
      <w:r w:rsidRPr="002303A4">
        <w:rPr>
          <w:rFonts w:ascii="宋体" w:hAnsi="宋体" w:cs="宋体" w:hint="eastAsia"/>
          <w:sz w:val="22"/>
        </w:rPr>
        <w:t>电　话：0772-2999008</w:t>
      </w:r>
    </w:p>
    <w:p w:rsidR="00E27CB5" w:rsidRPr="002303A4" w:rsidRDefault="00E27CB5" w:rsidP="00E27CB5">
      <w:pPr>
        <w:snapToGrid w:val="0"/>
        <w:spacing w:line="360" w:lineRule="auto"/>
        <w:ind w:left="238"/>
        <w:jc w:val="right"/>
        <w:rPr>
          <w:rFonts w:ascii="宋体" w:hAnsi="宋体" w:cs="宋体"/>
          <w:sz w:val="22"/>
        </w:rPr>
      </w:pPr>
      <w:r w:rsidRPr="002303A4">
        <w:rPr>
          <w:rFonts w:ascii="宋体" w:hAnsi="宋体" w:cs="宋体" w:hint="eastAsia"/>
          <w:sz w:val="22"/>
        </w:rPr>
        <w:t>广西众联工程项目管理有限公司</w:t>
      </w:r>
    </w:p>
    <w:p w:rsidR="00E27CB5" w:rsidRPr="00E01D9C" w:rsidRDefault="00E27CB5" w:rsidP="00E27CB5">
      <w:pPr>
        <w:snapToGrid w:val="0"/>
        <w:spacing w:line="360" w:lineRule="auto"/>
        <w:ind w:left="238"/>
        <w:jc w:val="right"/>
        <w:rPr>
          <w:rFonts w:ascii="宋体" w:hAnsi="宋体" w:cs="宋体"/>
          <w:color w:val="000000"/>
          <w:sz w:val="22"/>
        </w:rPr>
      </w:pPr>
      <w:r w:rsidRPr="002303A4">
        <w:rPr>
          <w:rFonts w:ascii="宋体" w:hAnsi="宋体" w:cs="宋体" w:hint="eastAsia"/>
          <w:color w:val="000000"/>
          <w:sz w:val="22"/>
        </w:rPr>
        <w:t>2022年3月22日</w:t>
      </w:r>
      <w:bookmarkEnd w:id="0"/>
    </w:p>
    <w:p w:rsidR="00B22804" w:rsidRDefault="00B22804"/>
    <w:sectPr w:rsidR="00B22804" w:rsidSect="00B228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7CB5"/>
    <w:rsid w:val="002303A4"/>
    <w:rsid w:val="004504FE"/>
    <w:rsid w:val="007B43CF"/>
    <w:rsid w:val="00B22804"/>
    <w:rsid w:val="00E27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CB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2022-03-22T03:48:00Z</dcterms:created>
  <dcterms:modified xsi:type="dcterms:W3CDTF">2022-03-22T04:54:00Z</dcterms:modified>
</cp:coreProperties>
</file>