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D9" w:rsidRDefault="00E934D9" w:rsidP="00E934D9">
      <w:pPr>
        <w:spacing w:line="360" w:lineRule="auto"/>
        <w:ind w:firstLineChars="200" w:firstLine="560"/>
        <w:jc w:val="center"/>
        <w:rPr>
          <w:rFonts w:ascii="黑体" w:eastAsia="黑体"/>
          <w:sz w:val="28"/>
          <w:szCs w:val="28"/>
        </w:rPr>
      </w:pPr>
    </w:p>
    <w:p w:rsidR="004B0165" w:rsidRDefault="004B0165" w:rsidP="00E934D9">
      <w:pPr>
        <w:spacing w:line="360" w:lineRule="auto"/>
        <w:ind w:firstLineChars="200" w:firstLine="960"/>
        <w:jc w:val="center"/>
        <w:rPr>
          <w:rFonts w:ascii="黑体" w:eastAsia="黑体" w:hint="eastAsia"/>
          <w:sz w:val="48"/>
          <w:szCs w:val="48"/>
        </w:rPr>
      </w:pPr>
    </w:p>
    <w:p w:rsidR="004B0165" w:rsidRDefault="004B0165" w:rsidP="00E934D9">
      <w:pPr>
        <w:spacing w:line="360" w:lineRule="auto"/>
        <w:ind w:firstLineChars="200" w:firstLine="960"/>
        <w:jc w:val="center"/>
        <w:rPr>
          <w:rFonts w:ascii="黑体" w:eastAsia="黑体" w:hint="eastAsia"/>
          <w:sz w:val="48"/>
          <w:szCs w:val="48"/>
        </w:rPr>
      </w:pPr>
    </w:p>
    <w:p w:rsidR="004B0165" w:rsidRDefault="004B0165" w:rsidP="00E934D9">
      <w:pPr>
        <w:spacing w:line="360" w:lineRule="auto"/>
        <w:ind w:firstLineChars="200" w:firstLine="960"/>
        <w:jc w:val="center"/>
        <w:rPr>
          <w:rFonts w:ascii="黑体" w:eastAsia="黑体" w:hint="eastAsia"/>
          <w:sz w:val="48"/>
          <w:szCs w:val="48"/>
        </w:rPr>
      </w:pPr>
    </w:p>
    <w:p w:rsidR="00E934D9" w:rsidRDefault="00E934D9" w:rsidP="00E934D9">
      <w:pPr>
        <w:spacing w:line="360" w:lineRule="auto"/>
        <w:ind w:firstLineChars="200" w:firstLine="960"/>
        <w:jc w:val="center"/>
        <w:rPr>
          <w:rFonts w:ascii="黑体" w:eastAsia="黑体"/>
          <w:sz w:val="48"/>
          <w:szCs w:val="48"/>
        </w:rPr>
      </w:pPr>
      <w:r>
        <w:rPr>
          <w:rFonts w:ascii="黑体" w:eastAsia="黑体" w:hint="eastAsia"/>
          <w:sz w:val="48"/>
          <w:szCs w:val="48"/>
        </w:rPr>
        <w:t>议价邀请书</w:t>
      </w:r>
    </w:p>
    <w:p w:rsidR="00E934D9" w:rsidRDefault="00E934D9" w:rsidP="00E934D9">
      <w:pPr>
        <w:spacing w:line="360" w:lineRule="auto"/>
        <w:ind w:firstLineChars="200" w:firstLine="560"/>
        <w:jc w:val="center"/>
        <w:rPr>
          <w:sz w:val="28"/>
          <w:szCs w:val="28"/>
        </w:rPr>
      </w:pPr>
      <w:r>
        <w:rPr>
          <w:rFonts w:hint="eastAsia"/>
          <w:sz w:val="28"/>
          <w:szCs w:val="28"/>
        </w:rPr>
        <w:t>议价编号：</w:t>
      </w:r>
      <w:r w:rsidR="00F96AED" w:rsidRPr="004B33A7">
        <w:rPr>
          <w:rFonts w:hint="eastAsia"/>
          <w:sz w:val="28"/>
          <w:szCs w:val="28"/>
        </w:rPr>
        <w:t>LZSZYY201807</w:t>
      </w:r>
      <w:r w:rsidR="00CC2750">
        <w:rPr>
          <w:rFonts w:hint="eastAsia"/>
          <w:sz w:val="28"/>
          <w:szCs w:val="28"/>
        </w:rPr>
        <w:t>16</w:t>
      </w:r>
    </w:p>
    <w:p w:rsidR="004B0165" w:rsidRDefault="004B0165" w:rsidP="00E934D9">
      <w:pPr>
        <w:spacing w:line="360" w:lineRule="auto"/>
        <w:jc w:val="left"/>
        <w:rPr>
          <w:rFonts w:hint="eastAsia"/>
          <w:sz w:val="28"/>
          <w:szCs w:val="28"/>
        </w:rPr>
      </w:pPr>
    </w:p>
    <w:p w:rsidR="00E934D9" w:rsidRDefault="00E934D9" w:rsidP="004B0165">
      <w:pPr>
        <w:spacing w:line="360" w:lineRule="auto"/>
        <w:ind w:firstLineChars="250" w:firstLine="700"/>
        <w:jc w:val="left"/>
        <w:rPr>
          <w:sz w:val="28"/>
          <w:szCs w:val="28"/>
        </w:rPr>
      </w:pPr>
      <w:r>
        <w:rPr>
          <w:rFonts w:hint="eastAsia"/>
          <w:sz w:val="28"/>
          <w:szCs w:val="28"/>
        </w:rPr>
        <w:t>议价项目名称：</w:t>
      </w:r>
    </w:p>
    <w:p w:rsidR="00E934D9" w:rsidRDefault="00E934D9" w:rsidP="00E934D9">
      <w:pPr>
        <w:spacing w:line="360" w:lineRule="auto"/>
        <w:ind w:firstLineChars="200" w:firstLine="560"/>
        <w:jc w:val="left"/>
        <w:rPr>
          <w:sz w:val="28"/>
          <w:szCs w:val="28"/>
        </w:rPr>
      </w:pPr>
      <w:r w:rsidRPr="00E934D9">
        <w:rPr>
          <w:sz w:val="28"/>
          <w:szCs w:val="28"/>
        </w:rPr>
        <w:t>柳州市</w:t>
      </w:r>
      <w:r w:rsidRPr="00E934D9">
        <w:rPr>
          <w:rFonts w:hint="eastAsia"/>
          <w:sz w:val="28"/>
          <w:szCs w:val="28"/>
        </w:rPr>
        <w:t>中医</w:t>
      </w:r>
      <w:r w:rsidRPr="00E934D9">
        <w:rPr>
          <w:sz w:val="28"/>
          <w:szCs w:val="28"/>
        </w:rPr>
        <w:t>医院</w:t>
      </w:r>
      <w:r w:rsidRPr="00E934D9">
        <w:rPr>
          <w:rFonts w:hint="eastAsia"/>
          <w:sz w:val="28"/>
          <w:szCs w:val="28"/>
        </w:rPr>
        <w:t>工会慰问品采购</w:t>
      </w:r>
    </w:p>
    <w:p w:rsidR="004B0165" w:rsidRDefault="004B0165" w:rsidP="00E934D9">
      <w:pPr>
        <w:spacing w:line="360" w:lineRule="auto"/>
        <w:ind w:firstLineChars="1800" w:firstLine="5040"/>
        <w:jc w:val="left"/>
        <w:rPr>
          <w:rFonts w:hint="eastAsia"/>
          <w:sz w:val="28"/>
          <w:szCs w:val="28"/>
        </w:rPr>
      </w:pPr>
    </w:p>
    <w:p w:rsidR="00E934D9" w:rsidRDefault="00E934D9" w:rsidP="00E934D9">
      <w:pPr>
        <w:spacing w:line="360" w:lineRule="auto"/>
        <w:ind w:firstLineChars="1800" w:firstLine="5040"/>
        <w:jc w:val="left"/>
        <w:rPr>
          <w:sz w:val="28"/>
          <w:szCs w:val="28"/>
        </w:rPr>
      </w:pPr>
      <w:r>
        <w:rPr>
          <w:rFonts w:hint="eastAsia"/>
          <w:sz w:val="28"/>
          <w:szCs w:val="28"/>
        </w:rPr>
        <w:t>广西柳州市中医医院</w:t>
      </w:r>
    </w:p>
    <w:p w:rsidR="00E934D9" w:rsidRDefault="00E934D9" w:rsidP="00E934D9">
      <w:pPr>
        <w:spacing w:line="360" w:lineRule="auto"/>
        <w:ind w:firstLineChars="1850" w:firstLine="5180"/>
        <w:jc w:val="left"/>
        <w:rPr>
          <w:sz w:val="28"/>
          <w:szCs w:val="28"/>
        </w:rPr>
      </w:pPr>
      <w:r>
        <w:rPr>
          <w:rFonts w:hint="eastAsia"/>
          <w:sz w:val="28"/>
          <w:szCs w:val="28"/>
        </w:rPr>
        <w:t>2018</w:t>
      </w:r>
      <w:r>
        <w:rPr>
          <w:rFonts w:hint="eastAsia"/>
          <w:sz w:val="28"/>
          <w:szCs w:val="28"/>
        </w:rPr>
        <w:t>年</w:t>
      </w:r>
      <w:r>
        <w:rPr>
          <w:rFonts w:hint="eastAsia"/>
          <w:sz w:val="28"/>
          <w:szCs w:val="28"/>
        </w:rPr>
        <w:t>7</w:t>
      </w:r>
      <w:r w:rsidRPr="004B33A7">
        <w:rPr>
          <w:rFonts w:hint="eastAsia"/>
          <w:sz w:val="28"/>
          <w:szCs w:val="28"/>
        </w:rPr>
        <w:t>月</w:t>
      </w:r>
      <w:r w:rsidR="00CC2750">
        <w:rPr>
          <w:rFonts w:hint="eastAsia"/>
          <w:sz w:val="28"/>
          <w:szCs w:val="28"/>
        </w:rPr>
        <w:t>16</w:t>
      </w:r>
      <w:r w:rsidRPr="004B33A7">
        <w:rPr>
          <w:rFonts w:hint="eastAsia"/>
          <w:sz w:val="28"/>
          <w:szCs w:val="28"/>
        </w:rPr>
        <w:t>日</w:t>
      </w:r>
    </w:p>
    <w:p w:rsidR="00E934D9" w:rsidRDefault="00E934D9" w:rsidP="0080027B">
      <w:pPr>
        <w:pStyle w:val="1"/>
        <w:widowControl/>
        <w:spacing w:line="500" w:lineRule="exact"/>
        <w:ind w:firstLineChars="400" w:firstLine="1767"/>
        <w:rPr>
          <w:sz w:val="44"/>
          <w:szCs w:val="44"/>
        </w:rPr>
      </w:pPr>
    </w:p>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 w:rsidR="00E934D9" w:rsidRDefault="00E934D9" w:rsidP="00E934D9">
      <w:pPr>
        <w:spacing w:line="360" w:lineRule="auto"/>
        <w:rPr>
          <w:sz w:val="24"/>
          <w:szCs w:val="24"/>
        </w:rPr>
      </w:pPr>
    </w:p>
    <w:p w:rsidR="00E934D9" w:rsidRDefault="00E934D9" w:rsidP="007F5638">
      <w:pPr>
        <w:spacing w:line="600" w:lineRule="exact"/>
        <w:ind w:firstLineChars="200" w:firstLine="880"/>
        <w:jc w:val="center"/>
        <w:rPr>
          <w:rFonts w:ascii="黑体" w:eastAsia="黑体"/>
          <w:sz w:val="44"/>
          <w:szCs w:val="44"/>
        </w:rPr>
      </w:pPr>
      <w:r>
        <w:rPr>
          <w:rFonts w:ascii="黑体" w:eastAsia="黑体" w:hint="eastAsia"/>
          <w:sz w:val="44"/>
          <w:szCs w:val="44"/>
        </w:rPr>
        <w:lastRenderedPageBreak/>
        <w:t>议价邀请书</w:t>
      </w:r>
    </w:p>
    <w:p w:rsidR="00E934D9" w:rsidRPr="00E934D9" w:rsidRDefault="00E934D9" w:rsidP="007F5638">
      <w:pPr>
        <w:spacing w:line="600" w:lineRule="exact"/>
      </w:pPr>
    </w:p>
    <w:p w:rsidR="00E934D9" w:rsidRPr="007F5638" w:rsidRDefault="00E934D9" w:rsidP="007F5638">
      <w:pPr>
        <w:spacing w:line="600" w:lineRule="exact"/>
        <w:ind w:firstLineChars="200" w:firstLine="560"/>
        <w:jc w:val="left"/>
        <w:rPr>
          <w:sz w:val="28"/>
          <w:szCs w:val="28"/>
        </w:rPr>
      </w:pPr>
      <w:r w:rsidRPr="007F5638">
        <w:rPr>
          <w:rFonts w:hint="eastAsia"/>
          <w:sz w:val="28"/>
          <w:szCs w:val="28"/>
        </w:rPr>
        <w:t>广西柳州市中医医院工会</w:t>
      </w:r>
      <w:r w:rsidRPr="007F5638">
        <w:rPr>
          <w:sz w:val="28"/>
          <w:szCs w:val="28"/>
        </w:rPr>
        <w:t>慰问品</w:t>
      </w:r>
      <w:r w:rsidR="004319E2" w:rsidRPr="007F5638">
        <w:rPr>
          <w:rFonts w:hint="eastAsia"/>
          <w:sz w:val="28"/>
          <w:szCs w:val="28"/>
        </w:rPr>
        <w:t>采购进行国内邀请议价，</w:t>
      </w:r>
      <w:proofErr w:type="gramStart"/>
      <w:r w:rsidR="004319E2" w:rsidRPr="007F5638">
        <w:rPr>
          <w:rFonts w:hint="eastAsia"/>
          <w:sz w:val="28"/>
          <w:szCs w:val="28"/>
        </w:rPr>
        <w:t>现邀请</w:t>
      </w:r>
      <w:proofErr w:type="gramEnd"/>
      <w:r w:rsidR="004319E2" w:rsidRPr="007F5638">
        <w:rPr>
          <w:rFonts w:hint="eastAsia"/>
          <w:sz w:val="28"/>
          <w:szCs w:val="28"/>
        </w:rPr>
        <w:t>合格</w:t>
      </w:r>
      <w:r w:rsidR="00FC0504" w:rsidRPr="007F5638">
        <w:rPr>
          <w:rFonts w:ascii="宋体" w:eastAsia="宋体" w:hAnsi="宋体" w:cs="宋体" w:hint="eastAsia"/>
          <w:color w:val="000000"/>
          <w:kern w:val="0"/>
          <w:sz w:val="28"/>
          <w:szCs w:val="28"/>
        </w:rPr>
        <w:t>的供应商</w:t>
      </w:r>
      <w:r w:rsidR="00DA2413" w:rsidRPr="007F5638">
        <w:rPr>
          <w:rFonts w:hint="eastAsia"/>
          <w:sz w:val="28"/>
          <w:szCs w:val="28"/>
        </w:rPr>
        <w:t>参加</w:t>
      </w:r>
      <w:r w:rsidR="00C31FF5">
        <w:rPr>
          <w:rFonts w:hint="eastAsia"/>
          <w:sz w:val="28"/>
          <w:szCs w:val="28"/>
        </w:rPr>
        <w:t>议价</w:t>
      </w:r>
      <w:r w:rsidRPr="007F5638">
        <w:rPr>
          <w:rFonts w:hint="eastAsia"/>
          <w:sz w:val="28"/>
          <w:szCs w:val="28"/>
        </w:rPr>
        <w:t>。</w:t>
      </w:r>
    </w:p>
    <w:p w:rsidR="00501CAF" w:rsidRPr="007F5638" w:rsidRDefault="00206BAE" w:rsidP="007F5638">
      <w:pPr>
        <w:spacing w:line="600" w:lineRule="exact"/>
        <w:ind w:firstLineChars="200" w:firstLine="560"/>
        <w:jc w:val="left"/>
        <w:rPr>
          <w:sz w:val="28"/>
          <w:szCs w:val="28"/>
        </w:rPr>
      </w:pPr>
      <w:r w:rsidRPr="007F5638">
        <w:rPr>
          <w:rFonts w:hint="eastAsia"/>
          <w:sz w:val="28"/>
          <w:szCs w:val="28"/>
        </w:rPr>
        <w:t xml:space="preserve">  </w:t>
      </w:r>
      <w:r w:rsidR="00501CAF" w:rsidRPr="007F5638">
        <w:rPr>
          <w:rFonts w:hint="eastAsia"/>
          <w:sz w:val="28"/>
          <w:szCs w:val="28"/>
        </w:rPr>
        <w:t>1</w:t>
      </w:r>
      <w:r w:rsidR="00501CAF" w:rsidRPr="007F5638">
        <w:rPr>
          <w:rFonts w:hint="eastAsia"/>
          <w:sz w:val="28"/>
          <w:szCs w:val="28"/>
        </w:rPr>
        <w:t>、议价项目名称：</w:t>
      </w:r>
      <w:r w:rsidR="00706004" w:rsidRPr="007F5638">
        <w:rPr>
          <w:sz w:val="28"/>
          <w:szCs w:val="28"/>
        </w:rPr>
        <w:t xml:space="preserve"> </w:t>
      </w:r>
      <w:r w:rsidR="00FC0504" w:rsidRPr="007F5638">
        <w:rPr>
          <w:rFonts w:hint="eastAsia"/>
          <w:sz w:val="28"/>
          <w:szCs w:val="28"/>
        </w:rPr>
        <w:t>柳州市中医医院工会</w:t>
      </w:r>
      <w:r w:rsidR="00FC0504" w:rsidRPr="007F5638">
        <w:rPr>
          <w:sz w:val="28"/>
          <w:szCs w:val="28"/>
        </w:rPr>
        <w:t>慰问品</w:t>
      </w:r>
      <w:r w:rsidR="00FC0504" w:rsidRPr="007F5638">
        <w:rPr>
          <w:rFonts w:hint="eastAsia"/>
          <w:sz w:val="28"/>
          <w:szCs w:val="28"/>
        </w:rPr>
        <w:t>采购</w:t>
      </w:r>
    </w:p>
    <w:p w:rsidR="00501CAF" w:rsidRPr="007F5638" w:rsidRDefault="00206BAE" w:rsidP="007F5638">
      <w:pPr>
        <w:spacing w:line="600" w:lineRule="exact"/>
        <w:ind w:firstLineChars="200" w:firstLine="560"/>
        <w:jc w:val="left"/>
        <w:rPr>
          <w:sz w:val="28"/>
          <w:szCs w:val="28"/>
        </w:rPr>
      </w:pPr>
      <w:r w:rsidRPr="007F5638">
        <w:rPr>
          <w:rFonts w:hint="eastAsia"/>
          <w:sz w:val="28"/>
          <w:szCs w:val="28"/>
        </w:rPr>
        <w:t xml:space="preserve">  </w:t>
      </w:r>
      <w:r w:rsidR="00501CAF" w:rsidRPr="007F5638">
        <w:rPr>
          <w:rFonts w:hint="eastAsia"/>
          <w:sz w:val="28"/>
          <w:szCs w:val="28"/>
        </w:rPr>
        <w:t>2</w:t>
      </w:r>
      <w:r w:rsidR="00501CAF" w:rsidRPr="007F5638">
        <w:rPr>
          <w:rFonts w:hint="eastAsia"/>
          <w:sz w:val="28"/>
          <w:szCs w:val="28"/>
        </w:rPr>
        <w:t>、文件发放时间：</w:t>
      </w:r>
      <w:r w:rsidR="00501CAF" w:rsidRPr="007F5638">
        <w:rPr>
          <w:rFonts w:hint="eastAsia"/>
          <w:sz w:val="28"/>
          <w:szCs w:val="28"/>
        </w:rPr>
        <w:t>2018</w:t>
      </w:r>
      <w:r w:rsidR="00501CAF" w:rsidRPr="007F5638">
        <w:rPr>
          <w:rFonts w:hint="eastAsia"/>
          <w:sz w:val="28"/>
          <w:szCs w:val="28"/>
        </w:rPr>
        <w:t>年</w:t>
      </w:r>
      <w:r w:rsidR="00501CAF" w:rsidRPr="007F5638">
        <w:rPr>
          <w:rFonts w:hint="eastAsia"/>
          <w:sz w:val="28"/>
          <w:szCs w:val="28"/>
        </w:rPr>
        <w:t>7</w:t>
      </w:r>
      <w:r w:rsidR="00501CAF" w:rsidRPr="007F5638">
        <w:rPr>
          <w:rFonts w:hint="eastAsia"/>
          <w:sz w:val="28"/>
          <w:szCs w:val="28"/>
        </w:rPr>
        <w:t>月</w:t>
      </w:r>
      <w:r w:rsidR="00F419C4">
        <w:rPr>
          <w:rFonts w:hint="eastAsia"/>
          <w:sz w:val="28"/>
          <w:szCs w:val="28"/>
        </w:rPr>
        <w:t>16</w:t>
      </w:r>
      <w:r w:rsidR="00501CAF" w:rsidRPr="007F5638">
        <w:rPr>
          <w:rFonts w:hint="eastAsia"/>
          <w:sz w:val="28"/>
          <w:szCs w:val="28"/>
        </w:rPr>
        <w:t>日</w:t>
      </w:r>
    </w:p>
    <w:p w:rsidR="00501CAF" w:rsidRPr="007F5638" w:rsidRDefault="00206BAE" w:rsidP="007F5638">
      <w:pPr>
        <w:spacing w:line="600" w:lineRule="exact"/>
        <w:ind w:firstLineChars="200" w:firstLine="560"/>
        <w:jc w:val="left"/>
        <w:rPr>
          <w:sz w:val="28"/>
          <w:szCs w:val="28"/>
        </w:rPr>
      </w:pPr>
      <w:r w:rsidRPr="007F5638">
        <w:rPr>
          <w:rFonts w:hint="eastAsia"/>
          <w:sz w:val="28"/>
          <w:szCs w:val="28"/>
        </w:rPr>
        <w:t xml:space="preserve"> </w:t>
      </w:r>
      <w:r w:rsidR="00501CAF" w:rsidRPr="007F5638">
        <w:rPr>
          <w:rFonts w:hint="eastAsia"/>
          <w:sz w:val="28"/>
          <w:szCs w:val="28"/>
        </w:rPr>
        <w:t>3</w:t>
      </w:r>
      <w:r w:rsidR="00501CAF" w:rsidRPr="007F5638">
        <w:rPr>
          <w:rFonts w:hint="eastAsia"/>
          <w:sz w:val="28"/>
          <w:szCs w:val="28"/>
        </w:rPr>
        <w:t>、</w:t>
      </w:r>
      <w:proofErr w:type="gramStart"/>
      <w:r w:rsidR="00501CAF" w:rsidRPr="007F5638">
        <w:rPr>
          <w:rFonts w:hint="eastAsia"/>
          <w:sz w:val="28"/>
          <w:szCs w:val="28"/>
        </w:rPr>
        <w:t>投价截止</w:t>
      </w:r>
      <w:proofErr w:type="gramEnd"/>
      <w:r w:rsidR="00501CAF" w:rsidRPr="007F5638">
        <w:rPr>
          <w:rFonts w:hint="eastAsia"/>
          <w:sz w:val="28"/>
          <w:szCs w:val="28"/>
        </w:rPr>
        <w:t>时间：</w:t>
      </w:r>
      <w:r w:rsidR="00501CAF" w:rsidRPr="007F5638">
        <w:rPr>
          <w:rFonts w:hint="eastAsia"/>
          <w:sz w:val="28"/>
          <w:szCs w:val="28"/>
        </w:rPr>
        <w:t>2018</w:t>
      </w:r>
      <w:r w:rsidR="00501CAF" w:rsidRPr="007F5638">
        <w:rPr>
          <w:rFonts w:hint="eastAsia"/>
          <w:sz w:val="28"/>
          <w:szCs w:val="28"/>
        </w:rPr>
        <w:t>年</w:t>
      </w:r>
      <w:r w:rsidR="00501CAF" w:rsidRPr="007F5638">
        <w:rPr>
          <w:rFonts w:hint="eastAsia"/>
          <w:sz w:val="28"/>
          <w:szCs w:val="28"/>
        </w:rPr>
        <w:t>7</w:t>
      </w:r>
      <w:r w:rsidR="00501CAF" w:rsidRPr="007F5638">
        <w:rPr>
          <w:rFonts w:hint="eastAsia"/>
          <w:sz w:val="28"/>
          <w:szCs w:val="28"/>
        </w:rPr>
        <w:t>月</w:t>
      </w:r>
      <w:r w:rsidR="00F419C4">
        <w:rPr>
          <w:rFonts w:hint="eastAsia"/>
          <w:sz w:val="28"/>
          <w:szCs w:val="28"/>
        </w:rPr>
        <w:t>23</w:t>
      </w:r>
      <w:r w:rsidR="00501CAF" w:rsidRPr="007F5638">
        <w:rPr>
          <w:rFonts w:hint="eastAsia"/>
          <w:sz w:val="28"/>
          <w:szCs w:val="28"/>
        </w:rPr>
        <w:t>日</w:t>
      </w:r>
    </w:p>
    <w:p w:rsidR="00501CAF" w:rsidRPr="007F5638" w:rsidRDefault="00206BAE" w:rsidP="007F5638">
      <w:pPr>
        <w:spacing w:line="600" w:lineRule="exact"/>
        <w:ind w:firstLineChars="200" w:firstLine="560"/>
        <w:jc w:val="left"/>
        <w:rPr>
          <w:sz w:val="28"/>
          <w:szCs w:val="28"/>
        </w:rPr>
      </w:pPr>
      <w:r w:rsidRPr="007F5638">
        <w:rPr>
          <w:rFonts w:hint="eastAsia"/>
          <w:sz w:val="28"/>
          <w:szCs w:val="28"/>
        </w:rPr>
        <w:t xml:space="preserve"> </w:t>
      </w:r>
      <w:r w:rsidR="00501CAF" w:rsidRPr="007F5638">
        <w:rPr>
          <w:rFonts w:hint="eastAsia"/>
          <w:sz w:val="28"/>
          <w:szCs w:val="28"/>
        </w:rPr>
        <w:t>4</w:t>
      </w:r>
      <w:r w:rsidR="00501CAF" w:rsidRPr="007F5638">
        <w:rPr>
          <w:rFonts w:hint="eastAsia"/>
          <w:sz w:val="28"/>
          <w:szCs w:val="28"/>
        </w:rPr>
        <w:t>、</w:t>
      </w:r>
      <w:proofErr w:type="gramStart"/>
      <w:r w:rsidR="00501CAF" w:rsidRPr="007F5638">
        <w:rPr>
          <w:rFonts w:hint="eastAsia"/>
          <w:sz w:val="28"/>
          <w:szCs w:val="28"/>
        </w:rPr>
        <w:t>投价地点</w:t>
      </w:r>
      <w:proofErr w:type="gramEnd"/>
      <w:r w:rsidR="00501CAF" w:rsidRPr="007F5638">
        <w:rPr>
          <w:rFonts w:hint="eastAsia"/>
          <w:sz w:val="28"/>
          <w:szCs w:val="28"/>
        </w:rPr>
        <w:t>：广西柳州市中医医院院办（来函请注明议价文件）</w:t>
      </w:r>
    </w:p>
    <w:p w:rsidR="00501CAF" w:rsidRPr="007F5638" w:rsidRDefault="00501CAF" w:rsidP="007F5638">
      <w:pPr>
        <w:spacing w:line="600" w:lineRule="exact"/>
        <w:ind w:firstLineChars="400" w:firstLine="1120"/>
        <w:jc w:val="left"/>
        <w:rPr>
          <w:sz w:val="28"/>
          <w:szCs w:val="28"/>
        </w:rPr>
      </w:pPr>
      <w:r w:rsidRPr="007F5638">
        <w:rPr>
          <w:rFonts w:hint="eastAsia"/>
          <w:sz w:val="28"/>
          <w:szCs w:val="28"/>
        </w:rPr>
        <w:t>收件人：</w:t>
      </w:r>
      <w:proofErr w:type="gramStart"/>
      <w:r w:rsidRPr="007F5638">
        <w:rPr>
          <w:rFonts w:hint="eastAsia"/>
          <w:sz w:val="28"/>
          <w:szCs w:val="28"/>
        </w:rPr>
        <w:t>韦柳萍</w:t>
      </w:r>
      <w:proofErr w:type="gramEnd"/>
    </w:p>
    <w:p w:rsidR="00501CAF" w:rsidRPr="007F5638" w:rsidRDefault="00501CAF" w:rsidP="007F5638">
      <w:pPr>
        <w:spacing w:line="600" w:lineRule="exact"/>
        <w:ind w:firstLineChars="400" w:firstLine="1120"/>
        <w:jc w:val="left"/>
        <w:rPr>
          <w:sz w:val="28"/>
          <w:szCs w:val="28"/>
        </w:rPr>
      </w:pPr>
      <w:r w:rsidRPr="007F5638">
        <w:rPr>
          <w:rFonts w:hint="eastAsia"/>
          <w:sz w:val="28"/>
          <w:szCs w:val="28"/>
        </w:rPr>
        <w:t>地址：柳州市城中区东环大道延长线红</w:t>
      </w:r>
      <w:proofErr w:type="gramStart"/>
      <w:r w:rsidRPr="007F5638">
        <w:rPr>
          <w:rFonts w:hint="eastAsia"/>
          <w:sz w:val="28"/>
          <w:szCs w:val="28"/>
        </w:rPr>
        <w:t>葫</w:t>
      </w:r>
      <w:proofErr w:type="gramEnd"/>
      <w:r w:rsidRPr="007F5638">
        <w:rPr>
          <w:rFonts w:hint="eastAsia"/>
          <w:sz w:val="28"/>
          <w:szCs w:val="28"/>
        </w:rPr>
        <w:t>路</w:t>
      </w:r>
      <w:r w:rsidRPr="007F5638">
        <w:rPr>
          <w:rFonts w:hint="eastAsia"/>
          <w:sz w:val="28"/>
          <w:szCs w:val="28"/>
        </w:rPr>
        <w:t>6</w:t>
      </w:r>
      <w:r w:rsidRPr="007F5638">
        <w:rPr>
          <w:rFonts w:hint="eastAsia"/>
          <w:sz w:val="28"/>
          <w:szCs w:val="28"/>
        </w:rPr>
        <w:t>号柳州市中医医院院办</w:t>
      </w:r>
    </w:p>
    <w:p w:rsidR="00501CAF" w:rsidRPr="007F5638" w:rsidRDefault="00501CAF" w:rsidP="007F5638">
      <w:pPr>
        <w:spacing w:line="600" w:lineRule="exact"/>
        <w:ind w:firstLineChars="400" w:firstLine="1120"/>
        <w:jc w:val="left"/>
        <w:rPr>
          <w:sz w:val="28"/>
          <w:szCs w:val="28"/>
        </w:rPr>
      </w:pPr>
      <w:r w:rsidRPr="007F5638">
        <w:rPr>
          <w:rFonts w:hint="eastAsia"/>
          <w:sz w:val="28"/>
          <w:szCs w:val="28"/>
        </w:rPr>
        <w:t>邮编：</w:t>
      </w:r>
      <w:r w:rsidRPr="007F5638">
        <w:rPr>
          <w:rFonts w:hint="eastAsia"/>
          <w:sz w:val="28"/>
          <w:szCs w:val="28"/>
        </w:rPr>
        <w:t>545000</w:t>
      </w:r>
    </w:p>
    <w:p w:rsidR="00501CAF" w:rsidRPr="007F5638" w:rsidRDefault="00501CAF" w:rsidP="007F5638">
      <w:pPr>
        <w:spacing w:line="600" w:lineRule="exact"/>
        <w:ind w:firstLineChars="400" w:firstLine="1120"/>
        <w:jc w:val="left"/>
        <w:rPr>
          <w:sz w:val="28"/>
          <w:szCs w:val="28"/>
        </w:rPr>
      </w:pPr>
      <w:r w:rsidRPr="007F5638">
        <w:rPr>
          <w:rFonts w:hint="eastAsia"/>
          <w:sz w:val="28"/>
          <w:szCs w:val="28"/>
        </w:rPr>
        <w:t>办公电话：</w:t>
      </w:r>
      <w:r w:rsidRPr="007F5638">
        <w:rPr>
          <w:rFonts w:hint="eastAsia"/>
          <w:sz w:val="28"/>
          <w:szCs w:val="28"/>
        </w:rPr>
        <w:t>0772</w:t>
      </w:r>
      <w:r w:rsidRPr="007F5638">
        <w:rPr>
          <w:rFonts w:hint="eastAsia"/>
          <w:sz w:val="28"/>
          <w:szCs w:val="28"/>
        </w:rPr>
        <w:t>—</w:t>
      </w:r>
      <w:r w:rsidRPr="007F5638">
        <w:rPr>
          <w:rFonts w:hint="eastAsia"/>
          <w:sz w:val="28"/>
          <w:szCs w:val="28"/>
        </w:rPr>
        <w:t>3357110   FAX</w:t>
      </w:r>
      <w:r w:rsidRPr="007F5638">
        <w:rPr>
          <w:rFonts w:hint="eastAsia"/>
          <w:sz w:val="28"/>
          <w:szCs w:val="28"/>
        </w:rPr>
        <w:t>：</w:t>
      </w:r>
      <w:r w:rsidRPr="007F5638">
        <w:rPr>
          <w:rFonts w:hint="eastAsia"/>
          <w:sz w:val="28"/>
          <w:szCs w:val="28"/>
        </w:rPr>
        <w:t>0772</w:t>
      </w:r>
      <w:r w:rsidRPr="007F5638">
        <w:rPr>
          <w:rFonts w:hint="eastAsia"/>
          <w:sz w:val="28"/>
          <w:szCs w:val="28"/>
        </w:rPr>
        <w:t>—</w:t>
      </w:r>
      <w:r w:rsidRPr="007F5638">
        <w:rPr>
          <w:rFonts w:hint="eastAsia"/>
          <w:sz w:val="28"/>
          <w:szCs w:val="28"/>
        </w:rPr>
        <w:t>3357111</w:t>
      </w:r>
    </w:p>
    <w:p w:rsidR="00501CAF" w:rsidRPr="007F5638" w:rsidRDefault="00501CAF" w:rsidP="007F5638">
      <w:pPr>
        <w:spacing w:line="600" w:lineRule="exact"/>
        <w:ind w:firstLineChars="200" w:firstLine="560"/>
        <w:jc w:val="left"/>
        <w:rPr>
          <w:sz w:val="28"/>
          <w:szCs w:val="28"/>
        </w:rPr>
      </w:pPr>
      <w:r w:rsidRPr="007F5638">
        <w:rPr>
          <w:rFonts w:hint="eastAsia"/>
          <w:sz w:val="28"/>
          <w:szCs w:val="28"/>
        </w:rPr>
        <w:t>5</w:t>
      </w:r>
      <w:r w:rsidRPr="007F5638">
        <w:rPr>
          <w:rFonts w:hint="eastAsia"/>
          <w:sz w:val="28"/>
          <w:szCs w:val="28"/>
        </w:rPr>
        <w:t>、凡对本次议价提出询问，请与广西柳州市中医医院工会联系</w:t>
      </w:r>
    </w:p>
    <w:p w:rsidR="00501CAF" w:rsidRPr="007F5638" w:rsidRDefault="00501CAF" w:rsidP="007F5638">
      <w:pPr>
        <w:spacing w:line="600" w:lineRule="exact"/>
        <w:ind w:firstLineChars="400" w:firstLine="1120"/>
        <w:jc w:val="left"/>
        <w:rPr>
          <w:sz w:val="28"/>
          <w:szCs w:val="28"/>
        </w:rPr>
      </w:pPr>
      <w:r w:rsidRPr="007F5638">
        <w:rPr>
          <w:rFonts w:hint="eastAsia"/>
          <w:sz w:val="28"/>
          <w:szCs w:val="28"/>
        </w:rPr>
        <w:t>联系电话：</w:t>
      </w:r>
      <w:r w:rsidRPr="007F5638">
        <w:rPr>
          <w:rFonts w:hint="eastAsia"/>
          <w:sz w:val="28"/>
          <w:szCs w:val="28"/>
        </w:rPr>
        <w:t>0772</w:t>
      </w:r>
      <w:r w:rsidRPr="007F5638">
        <w:rPr>
          <w:rFonts w:hint="eastAsia"/>
          <w:sz w:val="28"/>
          <w:szCs w:val="28"/>
        </w:rPr>
        <w:t>—</w:t>
      </w:r>
      <w:r w:rsidRPr="007F5638">
        <w:rPr>
          <w:rFonts w:hint="eastAsia"/>
          <w:sz w:val="28"/>
          <w:szCs w:val="28"/>
        </w:rPr>
        <w:t>3357114</w:t>
      </w:r>
      <w:r w:rsidRPr="007F5638">
        <w:rPr>
          <w:rFonts w:hint="eastAsia"/>
          <w:sz w:val="28"/>
          <w:szCs w:val="28"/>
        </w:rPr>
        <w:t>，</w:t>
      </w:r>
      <w:r w:rsidRPr="007F5638">
        <w:rPr>
          <w:rFonts w:hint="eastAsia"/>
          <w:sz w:val="28"/>
          <w:szCs w:val="28"/>
        </w:rPr>
        <w:t xml:space="preserve"> </w:t>
      </w:r>
      <w:r w:rsidRPr="007F5638">
        <w:rPr>
          <w:rFonts w:hint="eastAsia"/>
          <w:sz w:val="28"/>
          <w:szCs w:val="28"/>
        </w:rPr>
        <w:t>联系人：</w:t>
      </w:r>
      <w:proofErr w:type="gramStart"/>
      <w:r w:rsidRPr="007F5638">
        <w:rPr>
          <w:rFonts w:hint="eastAsia"/>
          <w:sz w:val="28"/>
          <w:szCs w:val="28"/>
        </w:rPr>
        <w:t>茹</w:t>
      </w:r>
      <w:proofErr w:type="gramEnd"/>
      <w:r w:rsidRPr="007F5638">
        <w:rPr>
          <w:rFonts w:hint="eastAsia"/>
          <w:sz w:val="28"/>
          <w:szCs w:val="28"/>
        </w:rPr>
        <w:t>海凤</w:t>
      </w:r>
    </w:p>
    <w:p w:rsidR="00501CAF" w:rsidRPr="007F5638" w:rsidRDefault="00501CAF" w:rsidP="007F5638">
      <w:pPr>
        <w:spacing w:line="600" w:lineRule="exact"/>
        <w:ind w:firstLineChars="200" w:firstLine="560"/>
        <w:rPr>
          <w:rFonts w:eastAsia="宋体"/>
          <w:sz w:val="28"/>
          <w:szCs w:val="28"/>
        </w:rPr>
      </w:pPr>
      <w:r w:rsidRPr="007F5638">
        <w:rPr>
          <w:rFonts w:hint="eastAsia"/>
          <w:sz w:val="28"/>
          <w:szCs w:val="28"/>
        </w:rPr>
        <w:t xml:space="preserve">    </w:t>
      </w:r>
    </w:p>
    <w:p w:rsidR="00501CAF" w:rsidRPr="007F5638" w:rsidRDefault="00706004" w:rsidP="007F5638">
      <w:pPr>
        <w:spacing w:line="600" w:lineRule="exact"/>
        <w:ind w:firstLineChars="200" w:firstLine="560"/>
        <w:jc w:val="center"/>
        <w:rPr>
          <w:sz w:val="28"/>
          <w:szCs w:val="28"/>
        </w:rPr>
      </w:pPr>
      <w:r w:rsidRPr="007F5638">
        <w:rPr>
          <w:rFonts w:hint="eastAsia"/>
          <w:sz w:val="28"/>
          <w:szCs w:val="28"/>
        </w:rPr>
        <w:t>议</w:t>
      </w:r>
      <w:r w:rsidR="00501CAF" w:rsidRPr="007F5638">
        <w:rPr>
          <w:rFonts w:hint="eastAsia"/>
          <w:sz w:val="28"/>
          <w:szCs w:val="28"/>
        </w:rPr>
        <w:t>价方须知</w:t>
      </w:r>
    </w:p>
    <w:p w:rsidR="004319E2" w:rsidRPr="007F5638" w:rsidRDefault="004319E2" w:rsidP="007F5638">
      <w:pPr>
        <w:spacing w:line="600" w:lineRule="exact"/>
        <w:ind w:firstLineChars="200" w:firstLine="560"/>
        <w:jc w:val="left"/>
        <w:rPr>
          <w:sz w:val="28"/>
          <w:szCs w:val="28"/>
        </w:rPr>
      </w:pPr>
      <w:r w:rsidRPr="007F5638">
        <w:rPr>
          <w:rFonts w:hint="eastAsia"/>
          <w:sz w:val="28"/>
          <w:szCs w:val="28"/>
        </w:rPr>
        <w:t>一、合格企业的范围：</w:t>
      </w:r>
    </w:p>
    <w:p w:rsidR="004319E2" w:rsidRPr="007F5638" w:rsidRDefault="004319E2" w:rsidP="007F5638">
      <w:pPr>
        <w:spacing w:line="600" w:lineRule="exact"/>
        <w:ind w:firstLineChars="200" w:firstLine="560"/>
        <w:jc w:val="left"/>
        <w:rPr>
          <w:sz w:val="28"/>
          <w:szCs w:val="28"/>
        </w:rPr>
      </w:pPr>
      <w:r w:rsidRPr="007F5638">
        <w:rPr>
          <w:sz w:val="28"/>
          <w:szCs w:val="28"/>
        </w:rPr>
        <w:t>1</w:t>
      </w:r>
      <w:r w:rsidRPr="007F5638">
        <w:rPr>
          <w:rFonts w:hint="eastAsia"/>
          <w:sz w:val="28"/>
          <w:szCs w:val="28"/>
        </w:rPr>
        <w:t>、国内注册（指按国家有关规定要求注册的）生产或经营本次谈判采购货物，具备法人资格的供应商。</w:t>
      </w:r>
    </w:p>
    <w:p w:rsidR="004319E2" w:rsidRPr="007F5638" w:rsidRDefault="004319E2" w:rsidP="007F5638">
      <w:pPr>
        <w:spacing w:line="600" w:lineRule="exact"/>
        <w:ind w:firstLineChars="200" w:firstLine="560"/>
        <w:jc w:val="left"/>
        <w:rPr>
          <w:sz w:val="28"/>
          <w:szCs w:val="28"/>
        </w:rPr>
      </w:pPr>
      <w:r w:rsidRPr="007F5638">
        <w:rPr>
          <w:rFonts w:hint="eastAsia"/>
          <w:sz w:val="28"/>
          <w:szCs w:val="28"/>
        </w:rPr>
        <w:t>2</w:t>
      </w:r>
      <w:r w:rsidRPr="007F5638">
        <w:rPr>
          <w:rFonts w:hint="eastAsia"/>
          <w:sz w:val="28"/>
          <w:szCs w:val="28"/>
        </w:rPr>
        <w:t>、议价方应遵守有关国家法律、法令和条例。</w:t>
      </w:r>
    </w:p>
    <w:p w:rsidR="004319E2" w:rsidRPr="007F5638" w:rsidRDefault="004319E2" w:rsidP="007F5638">
      <w:pPr>
        <w:spacing w:line="600" w:lineRule="exact"/>
        <w:ind w:firstLineChars="200" w:firstLine="560"/>
        <w:jc w:val="left"/>
        <w:rPr>
          <w:sz w:val="28"/>
          <w:szCs w:val="28"/>
        </w:rPr>
      </w:pPr>
      <w:r w:rsidRPr="007F5638">
        <w:rPr>
          <w:rFonts w:hint="eastAsia"/>
          <w:sz w:val="28"/>
          <w:szCs w:val="28"/>
        </w:rPr>
        <w:t>二、按议价规定，</w:t>
      </w:r>
      <w:r w:rsidR="004C4705">
        <w:rPr>
          <w:rFonts w:hint="eastAsia"/>
          <w:sz w:val="28"/>
          <w:szCs w:val="28"/>
        </w:rPr>
        <w:t>议价方</w:t>
      </w:r>
      <w:r w:rsidRPr="007F5638">
        <w:rPr>
          <w:rFonts w:hint="eastAsia"/>
          <w:sz w:val="28"/>
          <w:szCs w:val="28"/>
        </w:rPr>
        <w:t>应向医院缴纳</w:t>
      </w:r>
      <w:r w:rsidRPr="007F5638">
        <w:rPr>
          <w:rFonts w:hint="eastAsia"/>
          <w:sz w:val="28"/>
          <w:szCs w:val="28"/>
        </w:rPr>
        <w:t>200</w:t>
      </w:r>
      <w:r w:rsidR="00CC2750">
        <w:rPr>
          <w:rFonts w:hint="eastAsia"/>
          <w:sz w:val="28"/>
          <w:szCs w:val="28"/>
        </w:rPr>
        <w:t>元的资料费</w:t>
      </w:r>
      <w:r w:rsidRPr="007F5638">
        <w:rPr>
          <w:rFonts w:hint="eastAsia"/>
          <w:sz w:val="28"/>
          <w:szCs w:val="28"/>
        </w:rPr>
        <w:t>和</w:t>
      </w:r>
      <w:r w:rsidRPr="007F5638">
        <w:rPr>
          <w:rFonts w:hint="eastAsia"/>
          <w:sz w:val="28"/>
          <w:szCs w:val="28"/>
        </w:rPr>
        <w:t>2000</w:t>
      </w:r>
      <w:r w:rsidRPr="007F5638">
        <w:rPr>
          <w:rFonts w:hint="eastAsia"/>
          <w:sz w:val="28"/>
          <w:szCs w:val="28"/>
        </w:rPr>
        <w:t>元的议价抵押金。议价结束后，如果没有发现投标单位有任何的违规，</w:t>
      </w:r>
      <w:r w:rsidRPr="007F5638">
        <w:rPr>
          <w:rFonts w:hint="eastAsia"/>
          <w:sz w:val="28"/>
          <w:szCs w:val="28"/>
        </w:rPr>
        <w:t>2000</w:t>
      </w:r>
      <w:r w:rsidRPr="007F5638">
        <w:rPr>
          <w:rFonts w:hint="eastAsia"/>
          <w:sz w:val="28"/>
          <w:szCs w:val="28"/>
        </w:rPr>
        <w:t>元的议价抵押金可退还给投标者，但</w:t>
      </w:r>
      <w:r w:rsidRPr="007F5638">
        <w:rPr>
          <w:rFonts w:hint="eastAsia"/>
          <w:sz w:val="28"/>
          <w:szCs w:val="28"/>
        </w:rPr>
        <w:t>200</w:t>
      </w:r>
      <w:r w:rsidR="00252194">
        <w:rPr>
          <w:rFonts w:hint="eastAsia"/>
          <w:sz w:val="28"/>
          <w:szCs w:val="28"/>
        </w:rPr>
        <w:t>元</w:t>
      </w:r>
      <w:r w:rsidR="00111E86">
        <w:rPr>
          <w:rFonts w:hint="eastAsia"/>
          <w:sz w:val="28"/>
          <w:szCs w:val="28"/>
        </w:rPr>
        <w:t>资料</w:t>
      </w:r>
      <w:proofErr w:type="gramStart"/>
      <w:r w:rsidR="00111E86">
        <w:rPr>
          <w:rFonts w:hint="eastAsia"/>
          <w:sz w:val="28"/>
          <w:szCs w:val="28"/>
        </w:rPr>
        <w:t>费</w:t>
      </w:r>
      <w:r w:rsidRPr="007F5638">
        <w:rPr>
          <w:rFonts w:hint="eastAsia"/>
          <w:sz w:val="28"/>
          <w:szCs w:val="28"/>
        </w:rPr>
        <w:t>不再</w:t>
      </w:r>
      <w:proofErr w:type="gramEnd"/>
      <w:r w:rsidRPr="007F5638">
        <w:rPr>
          <w:rFonts w:hint="eastAsia"/>
          <w:sz w:val="28"/>
          <w:szCs w:val="28"/>
        </w:rPr>
        <w:t>退还给投标者。</w:t>
      </w:r>
    </w:p>
    <w:p w:rsidR="004319E2" w:rsidRPr="007F5638" w:rsidRDefault="004319E2" w:rsidP="007F5638">
      <w:pPr>
        <w:spacing w:line="600" w:lineRule="exact"/>
        <w:ind w:firstLineChars="200" w:firstLine="560"/>
        <w:jc w:val="left"/>
        <w:rPr>
          <w:sz w:val="28"/>
          <w:szCs w:val="28"/>
        </w:rPr>
      </w:pPr>
      <w:r w:rsidRPr="007F5638">
        <w:rPr>
          <w:rFonts w:hint="eastAsia"/>
          <w:sz w:val="28"/>
          <w:szCs w:val="28"/>
        </w:rPr>
        <w:t>三、</w:t>
      </w:r>
      <w:r w:rsidR="004C4705">
        <w:rPr>
          <w:rFonts w:hint="eastAsia"/>
          <w:sz w:val="28"/>
          <w:szCs w:val="28"/>
        </w:rPr>
        <w:t>议价方</w:t>
      </w:r>
      <w:r w:rsidRPr="007F5638">
        <w:rPr>
          <w:rFonts w:hint="eastAsia"/>
          <w:sz w:val="28"/>
          <w:szCs w:val="28"/>
        </w:rPr>
        <w:t>应根据自己的能力，按院方的</w:t>
      </w:r>
      <w:proofErr w:type="gramStart"/>
      <w:r w:rsidRPr="007F5638">
        <w:rPr>
          <w:rFonts w:hint="eastAsia"/>
          <w:sz w:val="28"/>
          <w:szCs w:val="28"/>
        </w:rPr>
        <w:t>要求选投自己</w:t>
      </w:r>
      <w:proofErr w:type="gramEnd"/>
      <w:r w:rsidRPr="007F5638">
        <w:rPr>
          <w:rFonts w:hint="eastAsia"/>
          <w:sz w:val="28"/>
          <w:szCs w:val="28"/>
        </w:rPr>
        <w:t>经销的产品。如报价显</w:t>
      </w:r>
      <w:r w:rsidRPr="007F5638">
        <w:rPr>
          <w:rFonts w:hint="eastAsia"/>
          <w:sz w:val="28"/>
          <w:szCs w:val="28"/>
        </w:rPr>
        <w:lastRenderedPageBreak/>
        <w:t>失公允，明显低于产品成本价或明显高于市场价的，视为无效。</w:t>
      </w:r>
    </w:p>
    <w:p w:rsidR="00EF1D97" w:rsidRPr="007F5638" w:rsidRDefault="00EF1D97" w:rsidP="007F5638">
      <w:pPr>
        <w:spacing w:line="600" w:lineRule="exact"/>
        <w:ind w:firstLineChars="200" w:firstLine="560"/>
        <w:jc w:val="left"/>
        <w:rPr>
          <w:sz w:val="28"/>
          <w:szCs w:val="28"/>
        </w:rPr>
      </w:pPr>
      <w:r w:rsidRPr="007F5638">
        <w:rPr>
          <w:rFonts w:hint="eastAsia"/>
          <w:sz w:val="28"/>
          <w:szCs w:val="28"/>
        </w:rPr>
        <w:t>四、采购议价文件的组成：</w:t>
      </w:r>
    </w:p>
    <w:p w:rsidR="00EF1D97" w:rsidRPr="007F5638" w:rsidRDefault="00EF1D97" w:rsidP="007F5638">
      <w:pPr>
        <w:spacing w:line="600" w:lineRule="exact"/>
        <w:ind w:firstLineChars="200" w:firstLine="560"/>
        <w:jc w:val="left"/>
        <w:rPr>
          <w:sz w:val="28"/>
          <w:szCs w:val="28"/>
        </w:rPr>
      </w:pPr>
      <w:r w:rsidRPr="007F5638">
        <w:rPr>
          <w:rFonts w:hint="eastAsia"/>
          <w:sz w:val="28"/>
          <w:szCs w:val="28"/>
        </w:rPr>
        <w:t>1</w:t>
      </w:r>
      <w:r w:rsidRPr="007F5638">
        <w:rPr>
          <w:rFonts w:hint="eastAsia"/>
          <w:sz w:val="28"/>
          <w:szCs w:val="28"/>
        </w:rPr>
        <w:t>、议价报价表和质量服务承诺（</w:t>
      </w:r>
      <w:proofErr w:type="gramStart"/>
      <w:r w:rsidRPr="007F5638">
        <w:rPr>
          <w:rFonts w:hint="eastAsia"/>
          <w:sz w:val="28"/>
          <w:szCs w:val="28"/>
        </w:rPr>
        <w:t>请严格</w:t>
      </w:r>
      <w:proofErr w:type="gramEnd"/>
      <w:r w:rsidRPr="007F5638">
        <w:rPr>
          <w:rFonts w:hint="eastAsia"/>
          <w:sz w:val="28"/>
          <w:szCs w:val="28"/>
        </w:rPr>
        <w:t>按照《货物需求一览表》格式，请勿修改顺序及删除不报价项）。</w:t>
      </w:r>
    </w:p>
    <w:p w:rsidR="00EF1D97" w:rsidRPr="007F5638" w:rsidRDefault="00EF1D97" w:rsidP="007F5638">
      <w:pPr>
        <w:spacing w:line="600" w:lineRule="exact"/>
        <w:ind w:firstLineChars="200" w:firstLine="560"/>
        <w:jc w:val="left"/>
        <w:rPr>
          <w:sz w:val="28"/>
          <w:szCs w:val="28"/>
        </w:rPr>
      </w:pPr>
      <w:r w:rsidRPr="007F5638">
        <w:rPr>
          <w:rFonts w:hint="eastAsia"/>
          <w:sz w:val="28"/>
          <w:szCs w:val="28"/>
        </w:rPr>
        <w:t>2</w:t>
      </w:r>
      <w:r w:rsidRPr="007F5638">
        <w:rPr>
          <w:rFonts w:hint="eastAsia"/>
          <w:sz w:val="28"/>
          <w:szCs w:val="28"/>
        </w:rPr>
        <w:t>、经营企业：《营业执照》（三证合一副本）、《法定代表人身份证复印件》。委托代理人凭法人授权委托书原件和身份证。</w:t>
      </w:r>
    </w:p>
    <w:p w:rsidR="00EF1D97" w:rsidRPr="007F5638" w:rsidRDefault="00EF1D97" w:rsidP="007F5638">
      <w:pPr>
        <w:spacing w:line="600" w:lineRule="exact"/>
        <w:ind w:firstLineChars="200" w:firstLine="560"/>
        <w:jc w:val="left"/>
        <w:rPr>
          <w:sz w:val="28"/>
          <w:szCs w:val="28"/>
        </w:rPr>
      </w:pPr>
      <w:r w:rsidRPr="007F5638">
        <w:rPr>
          <w:rFonts w:hint="eastAsia"/>
          <w:sz w:val="28"/>
          <w:szCs w:val="28"/>
        </w:rPr>
        <w:t>3</w:t>
      </w:r>
      <w:r w:rsidRPr="007F5638">
        <w:rPr>
          <w:rFonts w:hint="eastAsia"/>
          <w:sz w:val="28"/>
          <w:szCs w:val="28"/>
        </w:rPr>
        <w:t>、其他资格证明材料（如：产品图片、公司简介、售后服务等内容）。</w:t>
      </w:r>
    </w:p>
    <w:p w:rsidR="00EF1D97" w:rsidRPr="007F5638" w:rsidRDefault="00EF1D97" w:rsidP="007F5638">
      <w:pPr>
        <w:spacing w:line="600" w:lineRule="exact"/>
        <w:ind w:firstLineChars="200" w:firstLine="560"/>
        <w:jc w:val="left"/>
        <w:rPr>
          <w:sz w:val="28"/>
          <w:szCs w:val="28"/>
        </w:rPr>
      </w:pPr>
      <w:r w:rsidRPr="007F5638">
        <w:rPr>
          <w:rFonts w:hint="eastAsia"/>
          <w:sz w:val="28"/>
          <w:szCs w:val="28"/>
        </w:rPr>
        <w:t>4</w:t>
      </w:r>
      <w:r w:rsidR="00E013F9">
        <w:rPr>
          <w:rFonts w:hint="eastAsia"/>
          <w:sz w:val="28"/>
          <w:szCs w:val="28"/>
        </w:rPr>
        <w:t>、议价文件份数：正本壹份，副本贰份，共叁</w:t>
      </w:r>
      <w:r w:rsidRPr="007F5638">
        <w:rPr>
          <w:rFonts w:hint="eastAsia"/>
          <w:sz w:val="28"/>
          <w:szCs w:val="28"/>
        </w:rPr>
        <w:t>份。并在文件左上角注明“正本”、“副本”，一旦正本与副本不符，以正本为准。</w:t>
      </w:r>
    </w:p>
    <w:p w:rsidR="00EF1D97" w:rsidRPr="007F5638" w:rsidRDefault="00EF1D97" w:rsidP="007F5638">
      <w:pPr>
        <w:spacing w:line="600" w:lineRule="exact"/>
        <w:ind w:firstLineChars="200" w:firstLine="560"/>
        <w:jc w:val="left"/>
        <w:rPr>
          <w:sz w:val="28"/>
          <w:szCs w:val="28"/>
        </w:rPr>
      </w:pPr>
      <w:r w:rsidRPr="007F5638">
        <w:rPr>
          <w:rFonts w:hint="eastAsia"/>
          <w:sz w:val="28"/>
          <w:szCs w:val="28"/>
        </w:rPr>
        <w:t>五、议价文件在投标截止时间内密封注明呈递单位、项目名称，报名单位名称、联系人姓名及方式、传真号码等内容，并送（寄）达指定地点。</w:t>
      </w:r>
    </w:p>
    <w:p w:rsidR="00EF1D97" w:rsidRPr="007F5638" w:rsidRDefault="00EF1D97" w:rsidP="007F5638">
      <w:pPr>
        <w:spacing w:line="600" w:lineRule="exact"/>
        <w:ind w:firstLineChars="200" w:firstLine="560"/>
        <w:jc w:val="left"/>
        <w:rPr>
          <w:sz w:val="28"/>
          <w:szCs w:val="28"/>
        </w:rPr>
      </w:pPr>
      <w:r w:rsidRPr="007F5638">
        <w:rPr>
          <w:rFonts w:hint="eastAsia"/>
          <w:sz w:val="28"/>
          <w:szCs w:val="28"/>
        </w:rPr>
        <w:t>六、召开谈判会议：（</w:t>
      </w:r>
      <w:r w:rsidRPr="007F5638">
        <w:rPr>
          <w:rFonts w:hint="eastAsia"/>
          <w:sz w:val="28"/>
          <w:szCs w:val="28"/>
        </w:rPr>
        <w:t>1</w:t>
      </w:r>
      <w:r w:rsidRPr="007F5638">
        <w:rPr>
          <w:rFonts w:hint="eastAsia"/>
          <w:sz w:val="28"/>
          <w:szCs w:val="28"/>
        </w:rPr>
        <w:t>）议价方在投标截止后开标，议标会按《柳州市中医</w:t>
      </w:r>
      <w:r w:rsidR="00F23126">
        <w:rPr>
          <w:rFonts w:hint="eastAsia"/>
          <w:sz w:val="28"/>
          <w:szCs w:val="28"/>
        </w:rPr>
        <w:t>医</w:t>
      </w:r>
      <w:r w:rsidRPr="007F5638">
        <w:rPr>
          <w:rFonts w:hint="eastAsia"/>
          <w:sz w:val="28"/>
          <w:szCs w:val="28"/>
        </w:rPr>
        <w:t>院议价采购办法》规定进行，由医院主持，医院评标委员会成员及有关人员参加。（</w:t>
      </w:r>
      <w:r w:rsidRPr="007F5638">
        <w:rPr>
          <w:rFonts w:hint="eastAsia"/>
          <w:sz w:val="28"/>
          <w:szCs w:val="28"/>
        </w:rPr>
        <w:t>2</w:t>
      </w:r>
      <w:r w:rsidRPr="007F5638">
        <w:rPr>
          <w:rFonts w:hint="eastAsia"/>
          <w:sz w:val="28"/>
          <w:szCs w:val="28"/>
        </w:rPr>
        <w:t>）开始前检查投标文件密封情况，确认无误后拆封。（</w:t>
      </w:r>
      <w:r w:rsidRPr="007F5638">
        <w:rPr>
          <w:rFonts w:hint="eastAsia"/>
          <w:sz w:val="28"/>
          <w:szCs w:val="28"/>
        </w:rPr>
        <w:t>3</w:t>
      </w:r>
      <w:r w:rsidRPr="007F5638">
        <w:rPr>
          <w:rFonts w:hint="eastAsia"/>
          <w:sz w:val="28"/>
          <w:szCs w:val="28"/>
        </w:rPr>
        <w:t>）评委按议价文件要求进行评比：比较投标产品质量、投标报价，同时考虑服务承诺、经营信誉等因素，评标委员会以综合评分方式确定中标产品。</w:t>
      </w:r>
    </w:p>
    <w:p w:rsidR="00EF1D97" w:rsidRPr="007F5638" w:rsidRDefault="00EF1D97" w:rsidP="007F5638">
      <w:pPr>
        <w:spacing w:line="600" w:lineRule="exact"/>
        <w:ind w:firstLineChars="200" w:firstLine="560"/>
        <w:jc w:val="left"/>
        <w:rPr>
          <w:sz w:val="28"/>
          <w:szCs w:val="28"/>
        </w:rPr>
      </w:pPr>
      <w:r w:rsidRPr="007F5638">
        <w:rPr>
          <w:rFonts w:hint="eastAsia"/>
          <w:sz w:val="28"/>
          <w:szCs w:val="28"/>
        </w:rPr>
        <w:t>七、确定供应商和签订合同：（</w:t>
      </w:r>
      <w:r w:rsidRPr="007F5638">
        <w:rPr>
          <w:rFonts w:hint="eastAsia"/>
          <w:sz w:val="28"/>
          <w:szCs w:val="28"/>
        </w:rPr>
        <w:t>1</w:t>
      </w:r>
      <w:r w:rsidRPr="007F5638">
        <w:rPr>
          <w:rFonts w:hint="eastAsia"/>
          <w:sz w:val="28"/>
          <w:szCs w:val="28"/>
        </w:rPr>
        <w:t>）在议价有效期内，院方以电话或书面形式通知所选定的供应商，落标者议价方不再另行通知，也不作落标原因解释。（</w:t>
      </w:r>
      <w:r w:rsidRPr="007F5638">
        <w:rPr>
          <w:rFonts w:hint="eastAsia"/>
          <w:sz w:val="28"/>
          <w:szCs w:val="28"/>
        </w:rPr>
        <w:t>2</w:t>
      </w:r>
      <w:r w:rsidRPr="007F5638">
        <w:rPr>
          <w:rFonts w:hint="eastAsia"/>
          <w:sz w:val="28"/>
          <w:szCs w:val="28"/>
        </w:rPr>
        <w:t>）选定</w:t>
      </w:r>
      <w:proofErr w:type="gramStart"/>
      <w:r w:rsidRPr="007F5638">
        <w:rPr>
          <w:rFonts w:hint="eastAsia"/>
          <w:sz w:val="28"/>
          <w:szCs w:val="28"/>
        </w:rPr>
        <w:t>供应商方应</w:t>
      </w:r>
      <w:proofErr w:type="gramEnd"/>
      <w:r w:rsidRPr="007F5638">
        <w:rPr>
          <w:rFonts w:hint="eastAsia"/>
          <w:sz w:val="28"/>
          <w:szCs w:val="28"/>
        </w:rPr>
        <w:t>按中标通知规定时间、地点与院方签订供销合同。</w:t>
      </w:r>
    </w:p>
    <w:p w:rsidR="005A32F4" w:rsidRPr="007F5638" w:rsidRDefault="005A32F4" w:rsidP="007F5638">
      <w:pPr>
        <w:spacing w:line="600" w:lineRule="exact"/>
        <w:ind w:firstLineChars="200" w:firstLine="560"/>
        <w:jc w:val="left"/>
        <w:rPr>
          <w:rFonts w:ascii="Calibri" w:eastAsia="宋体" w:hAnsi="Calibri" w:cs="Times New Roman"/>
          <w:sz w:val="28"/>
          <w:szCs w:val="28"/>
        </w:rPr>
      </w:pPr>
      <w:r w:rsidRPr="007F5638">
        <w:rPr>
          <w:rFonts w:ascii="Calibri" w:eastAsia="宋体" w:hAnsi="Calibri" w:cs="Times New Roman" w:hint="eastAsia"/>
          <w:sz w:val="28"/>
          <w:szCs w:val="28"/>
        </w:rPr>
        <w:t>八、交货期由议价方与院方在合同中确定。</w:t>
      </w:r>
    </w:p>
    <w:p w:rsidR="005A32F4" w:rsidRPr="007F5638" w:rsidRDefault="005A32F4" w:rsidP="007F5638">
      <w:pPr>
        <w:spacing w:line="600" w:lineRule="exact"/>
        <w:ind w:firstLineChars="200" w:firstLine="560"/>
        <w:jc w:val="left"/>
        <w:rPr>
          <w:rFonts w:ascii="Calibri" w:eastAsia="宋体" w:hAnsi="Calibri" w:cs="Times New Roman"/>
          <w:sz w:val="28"/>
          <w:szCs w:val="28"/>
        </w:rPr>
      </w:pPr>
      <w:r w:rsidRPr="007F5638">
        <w:rPr>
          <w:rFonts w:ascii="Calibri" w:eastAsia="宋体" w:hAnsi="Calibri" w:cs="Times New Roman" w:hint="eastAsia"/>
          <w:sz w:val="28"/>
          <w:szCs w:val="28"/>
        </w:rPr>
        <w:t>九、在质量达到议价方要求的前提下，供应商在合同有效期内保证院方所需求的品种质量、规格、价格不变。</w:t>
      </w:r>
    </w:p>
    <w:p w:rsidR="00F7058D" w:rsidRPr="007F5638" w:rsidRDefault="00D973E8" w:rsidP="007F5638">
      <w:pPr>
        <w:widowControl/>
        <w:shd w:val="clear" w:color="auto" w:fill="FFFFFF"/>
        <w:spacing w:line="600" w:lineRule="exact"/>
        <w:ind w:firstLineChars="2350" w:firstLine="6580"/>
        <w:jc w:val="left"/>
        <w:rPr>
          <w:sz w:val="28"/>
          <w:szCs w:val="28"/>
        </w:rPr>
      </w:pPr>
      <w:r w:rsidRPr="007F5638">
        <w:rPr>
          <w:rFonts w:hint="eastAsia"/>
          <w:sz w:val="28"/>
          <w:szCs w:val="28"/>
        </w:rPr>
        <w:t xml:space="preserve">  </w:t>
      </w:r>
      <w:r w:rsidR="00F7058D" w:rsidRPr="007F5638">
        <w:rPr>
          <w:rFonts w:hint="eastAsia"/>
          <w:sz w:val="28"/>
          <w:szCs w:val="28"/>
        </w:rPr>
        <w:t>柳州市中医医院</w:t>
      </w:r>
    </w:p>
    <w:p w:rsidR="00973E45" w:rsidRPr="007F5638" w:rsidRDefault="00D973E8" w:rsidP="00891BBD">
      <w:pPr>
        <w:widowControl/>
        <w:shd w:val="clear" w:color="auto" w:fill="FFFFFF"/>
        <w:spacing w:line="600" w:lineRule="exact"/>
        <w:ind w:firstLineChars="2450" w:firstLine="6860"/>
        <w:jc w:val="left"/>
        <w:rPr>
          <w:sz w:val="28"/>
          <w:szCs w:val="28"/>
        </w:rPr>
      </w:pPr>
      <w:r w:rsidRPr="007F5638">
        <w:rPr>
          <w:rFonts w:hint="eastAsia"/>
          <w:sz w:val="28"/>
          <w:szCs w:val="28"/>
        </w:rPr>
        <w:t xml:space="preserve">    </w:t>
      </w:r>
      <w:r w:rsidR="00F7058D" w:rsidRPr="007F5638">
        <w:rPr>
          <w:sz w:val="28"/>
          <w:szCs w:val="28"/>
        </w:rPr>
        <w:t>201</w:t>
      </w:r>
      <w:r w:rsidR="00F7058D" w:rsidRPr="007F5638">
        <w:rPr>
          <w:rFonts w:hint="eastAsia"/>
          <w:sz w:val="28"/>
          <w:szCs w:val="28"/>
        </w:rPr>
        <w:t xml:space="preserve">8 </w:t>
      </w:r>
      <w:r w:rsidR="00F7058D" w:rsidRPr="007F5638">
        <w:rPr>
          <w:sz w:val="28"/>
          <w:szCs w:val="28"/>
        </w:rPr>
        <w:t>年</w:t>
      </w:r>
      <w:r w:rsidR="00F7058D" w:rsidRPr="007F5638">
        <w:rPr>
          <w:rFonts w:hint="eastAsia"/>
          <w:sz w:val="28"/>
          <w:szCs w:val="28"/>
        </w:rPr>
        <w:t>7</w:t>
      </w:r>
      <w:r w:rsidR="00F7058D" w:rsidRPr="007F5638">
        <w:rPr>
          <w:sz w:val="28"/>
          <w:szCs w:val="28"/>
        </w:rPr>
        <w:t>月</w:t>
      </w:r>
      <w:r w:rsidR="005A32F4" w:rsidRPr="007F5638">
        <w:rPr>
          <w:rFonts w:hint="eastAsia"/>
          <w:sz w:val="28"/>
          <w:szCs w:val="28"/>
        </w:rPr>
        <w:t>1</w:t>
      </w:r>
      <w:r w:rsidR="00891BBD">
        <w:rPr>
          <w:rFonts w:hint="eastAsia"/>
          <w:sz w:val="28"/>
          <w:szCs w:val="28"/>
        </w:rPr>
        <w:t>6</w:t>
      </w:r>
      <w:r w:rsidR="00F7058D" w:rsidRPr="007F5638">
        <w:rPr>
          <w:sz w:val="28"/>
          <w:szCs w:val="28"/>
        </w:rPr>
        <w:t>日</w:t>
      </w:r>
    </w:p>
    <w:p w:rsidR="00A15435" w:rsidRPr="00E013F9" w:rsidRDefault="00F7058D" w:rsidP="00F7058D">
      <w:pPr>
        <w:jc w:val="center"/>
        <w:rPr>
          <w:rFonts w:ascii="宋体" w:eastAsia="宋体" w:hAnsi="宋体" w:cs="Arial"/>
          <w:b/>
          <w:color w:val="000000"/>
          <w:kern w:val="0"/>
          <w:sz w:val="30"/>
          <w:szCs w:val="30"/>
        </w:rPr>
      </w:pPr>
      <w:r w:rsidRPr="00E013F9">
        <w:rPr>
          <w:rFonts w:hint="eastAsia"/>
          <w:b/>
          <w:sz w:val="30"/>
          <w:szCs w:val="30"/>
        </w:rPr>
        <w:lastRenderedPageBreak/>
        <w:t>货物需求一览表</w:t>
      </w:r>
      <w:r w:rsidR="005124AA" w:rsidRPr="00E013F9">
        <w:rPr>
          <w:rFonts w:ascii="宋体" w:eastAsia="宋体" w:hAnsi="宋体" w:cs="Arial"/>
          <w:b/>
          <w:color w:val="000000"/>
          <w:kern w:val="0"/>
          <w:sz w:val="30"/>
          <w:szCs w:val="30"/>
        </w:rPr>
        <w:t xml:space="preserve"> </w:t>
      </w:r>
    </w:p>
    <w:p w:rsidR="00A15435" w:rsidRPr="007F5638" w:rsidRDefault="00A15435" w:rsidP="00A15435">
      <w:pPr>
        <w:jc w:val="left"/>
        <w:rPr>
          <w:rFonts w:ascii="宋体" w:eastAsia="宋体" w:hAnsi="宋体" w:cs="Arial"/>
          <w:color w:val="000000"/>
          <w:kern w:val="0"/>
          <w:sz w:val="28"/>
          <w:szCs w:val="28"/>
        </w:rPr>
      </w:pPr>
      <w:r w:rsidRPr="007F5638">
        <w:rPr>
          <w:rFonts w:hint="eastAsia"/>
          <w:sz w:val="28"/>
          <w:szCs w:val="28"/>
        </w:rPr>
        <w:t>一、慰问品需求</w:t>
      </w:r>
      <w:r w:rsidR="005A32F4" w:rsidRPr="007F5638">
        <w:rPr>
          <w:rFonts w:hint="eastAsia"/>
          <w:sz w:val="28"/>
          <w:szCs w:val="28"/>
        </w:rPr>
        <w:t>及报价</w:t>
      </w:r>
      <w:r w:rsidRPr="007F5638">
        <w:rPr>
          <w:rFonts w:hint="eastAsia"/>
          <w:sz w:val="28"/>
          <w:szCs w:val="28"/>
        </w:rPr>
        <w:t>：</w:t>
      </w:r>
      <w:r w:rsidR="005D7463" w:rsidRPr="007F5638">
        <w:rPr>
          <w:rFonts w:ascii="宋体" w:eastAsia="宋体" w:hAnsi="宋体" w:cs="Arial"/>
          <w:color w:val="000000"/>
          <w:kern w:val="0"/>
          <w:sz w:val="28"/>
          <w:szCs w:val="28"/>
        </w:rPr>
        <w:t xml:space="preserve"> </w:t>
      </w:r>
    </w:p>
    <w:tbl>
      <w:tblPr>
        <w:tblStyle w:val="a9"/>
        <w:tblW w:w="10064" w:type="dxa"/>
        <w:tblInd w:w="250" w:type="dxa"/>
        <w:tblLook w:val="04A0"/>
      </w:tblPr>
      <w:tblGrid>
        <w:gridCol w:w="992"/>
        <w:gridCol w:w="1985"/>
        <w:gridCol w:w="1375"/>
        <w:gridCol w:w="890"/>
        <w:gridCol w:w="1335"/>
        <w:gridCol w:w="1751"/>
        <w:gridCol w:w="1736"/>
      </w:tblGrid>
      <w:tr w:rsidR="00E013F9" w:rsidRPr="007F5638" w:rsidTr="00E013F9">
        <w:trPr>
          <w:trHeight w:val="617"/>
        </w:trPr>
        <w:tc>
          <w:tcPr>
            <w:tcW w:w="992" w:type="dxa"/>
            <w:vAlign w:val="center"/>
          </w:tcPr>
          <w:p w:rsidR="00E013F9" w:rsidRPr="00891BBD" w:rsidRDefault="00E013F9" w:rsidP="00F43AD2">
            <w:pPr>
              <w:widowControl/>
              <w:shd w:val="clear" w:color="auto" w:fill="FFFFFF"/>
              <w:spacing w:line="500" w:lineRule="exact"/>
              <w:jc w:val="left"/>
              <w:rPr>
                <w:rFonts w:asciiTheme="minorEastAsia" w:hAnsiTheme="minorEastAsia"/>
                <w:sz w:val="24"/>
                <w:szCs w:val="24"/>
              </w:rPr>
            </w:pPr>
            <w:r w:rsidRPr="00891BBD">
              <w:rPr>
                <w:rFonts w:asciiTheme="minorEastAsia" w:hAnsiTheme="minorEastAsia" w:hint="eastAsia"/>
                <w:sz w:val="24"/>
                <w:szCs w:val="24"/>
              </w:rPr>
              <w:t>序号</w:t>
            </w:r>
          </w:p>
        </w:tc>
        <w:tc>
          <w:tcPr>
            <w:tcW w:w="1985" w:type="dxa"/>
            <w:vAlign w:val="center"/>
          </w:tcPr>
          <w:p w:rsidR="00E013F9" w:rsidRPr="00891BBD" w:rsidRDefault="00E013F9" w:rsidP="00F43AD2">
            <w:pPr>
              <w:spacing w:line="360" w:lineRule="auto"/>
              <w:jc w:val="center"/>
              <w:rPr>
                <w:rFonts w:asciiTheme="minorEastAsia" w:hAnsiTheme="minorEastAsia"/>
                <w:sz w:val="24"/>
                <w:szCs w:val="24"/>
              </w:rPr>
            </w:pPr>
            <w:r w:rsidRPr="00891BBD">
              <w:rPr>
                <w:rFonts w:asciiTheme="minorEastAsia" w:hAnsiTheme="minorEastAsia" w:hint="eastAsia"/>
                <w:sz w:val="24"/>
                <w:szCs w:val="24"/>
              </w:rPr>
              <w:t>名称</w:t>
            </w:r>
          </w:p>
        </w:tc>
        <w:tc>
          <w:tcPr>
            <w:tcW w:w="1375" w:type="dxa"/>
            <w:vAlign w:val="center"/>
          </w:tcPr>
          <w:p w:rsidR="00E013F9" w:rsidRPr="00891BBD" w:rsidRDefault="00E013F9" w:rsidP="00F96AED">
            <w:pPr>
              <w:spacing w:line="360" w:lineRule="auto"/>
              <w:rPr>
                <w:rFonts w:asciiTheme="minorEastAsia" w:hAnsiTheme="minorEastAsia"/>
                <w:sz w:val="24"/>
                <w:szCs w:val="24"/>
              </w:rPr>
            </w:pPr>
            <w:r w:rsidRPr="00891BBD">
              <w:rPr>
                <w:rFonts w:asciiTheme="minorEastAsia" w:hAnsiTheme="minorEastAsia" w:hint="eastAsia"/>
                <w:sz w:val="24"/>
                <w:szCs w:val="24"/>
              </w:rPr>
              <w:t>规格</w:t>
            </w:r>
          </w:p>
        </w:tc>
        <w:tc>
          <w:tcPr>
            <w:tcW w:w="890" w:type="dxa"/>
            <w:vAlign w:val="center"/>
          </w:tcPr>
          <w:p w:rsidR="00E013F9" w:rsidRPr="00891BBD" w:rsidRDefault="00E013F9" w:rsidP="00F96AED">
            <w:pPr>
              <w:spacing w:line="360" w:lineRule="auto"/>
              <w:rPr>
                <w:rFonts w:asciiTheme="minorEastAsia" w:hAnsiTheme="minorEastAsia"/>
                <w:sz w:val="24"/>
                <w:szCs w:val="24"/>
              </w:rPr>
            </w:pPr>
            <w:r w:rsidRPr="00891BBD">
              <w:rPr>
                <w:rFonts w:asciiTheme="minorEastAsia" w:hAnsiTheme="minorEastAsia" w:hint="eastAsia"/>
                <w:sz w:val="24"/>
                <w:szCs w:val="24"/>
              </w:rPr>
              <w:t>单位</w:t>
            </w:r>
          </w:p>
        </w:tc>
        <w:tc>
          <w:tcPr>
            <w:tcW w:w="1335" w:type="dxa"/>
            <w:vAlign w:val="center"/>
          </w:tcPr>
          <w:p w:rsidR="00E013F9" w:rsidRPr="00891BBD" w:rsidRDefault="00C33B56" w:rsidP="00F43AD2">
            <w:pPr>
              <w:spacing w:line="360" w:lineRule="auto"/>
              <w:jc w:val="center"/>
              <w:rPr>
                <w:rFonts w:asciiTheme="minorEastAsia" w:hAnsiTheme="minorEastAsia"/>
                <w:sz w:val="24"/>
                <w:szCs w:val="24"/>
              </w:rPr>
            </w:pPr>
            <w:r>
              <w:rPr>
                <w:rFonts w:asciiTheme="minorEastAsia" w:hAnsiTheme="minorEastAsia" w:hint="eastAsia"/>
                <w:sz w:val="24"/>
                <w:szCs w:val="24"/>
              </w:rPr>
              <w:t>每套</w:t>
            </w:r>
            <w:r w:rsidR="00E013F9" w:rsidRPr="00891BBD">
              <w:rPr>
                <w:rFonts w:asciiTheme="minorEastAsia" w:hAnsiTheme="minorEastAsia" w:hint="eastAsia"/>
                <w:sz w:val="24"/>
                <w:szCs w:val="24"/>
              </w:rPr>
              <w:t>数量</w:t>
            </w:r>
          </w:p>
        </w:tc>
        <w:tc>
          <w:tcPr>
            <w:tcW w:w="1751" w:type="dxa"/>
          </w:tcPr>
          <w:p w:rsidR="00E013F9" w:rsidRPr="00891BBD" w:rsidRDefault="00E013F9" w:rsidP="00E013F9">
            <w:pPr>
              <w:spacing w:line="360" w:lineRule="auto"/>
              <w:jc w:val="center"/>
              <w:rPr>
                <w:rFonts w:asciiTheme="minorEastAsia" w:hAnsiTheme="minorEastAsia"/>
                <w:sz w:val="24"/>
                <w:szCs w:val="24"/>
              </w:rPr>
            </w:pPr>
            <w:r w:rsidRPr="00891BBD">
              <w:rPr>
                <w:rFonts w:asciiTheme="minorEastAsia" w:hAnsiTheme="minorEastAsia" w:hint="eastAsia"/>
                <w:sz w:val="24"/>
                <w:szCs w:val="24"/>
              </w:rPr>
              <w:t>单价（元）</w:t>
            </w:r>
          </w:p>
        </w:tc>
        <w:tc>
          <w:tcPr>
            <w:tcW w:w="1736" w:type="dxa"/>
          </w:tcPr>
          <w:p w:rsidR="00E013F9" w:rsidRPr="00891BBD" w:rsidRDefault="00E013F9" w:rsidP="00B722E6">
            <w:pPr>
              <w:spacing w:line="360" w:lineRule="auto"/>
              <w:jc w:val="center"/>
              <w:rPr>
                <w:rFonts w:asciiTheme="minorEastAsia" w:hAnsiTheme="minorEastAsia"/>
                <w:sz w:val="24"/>
                <w:szCs w:val="24"/>
              </w:rPr>
            </w:pPr>
            <w:r w:rsidRPr="00891BBD">
              <w:rPr>
                <w:rFonts w:asciiTheme="minorEastAsia" w:hAnsiTheme="minorEastAsia" w:hint="eastAsia"/>
                <w:sz w:val="24"/>
                <w:szCs w:val="24"/>
              </w:rPr>
              <w:t>小计（元）</w:t>
            </w:r>
          </w:p>
        </w:tc>
      </w:tr>
      <w:tr w:rsidR="00E013F9" w:rsidRPr="007F5638" w:rsidTr="00E013F9">
        <w:trPr>
          <w:trHeight w:val="499"/>
        </w:trPr>
        <w:tc>
          <w:tcPr>
            <w:tcW w:w="992" w:type="dxa"/>
            <w:vAlign w:val="center"/>
          </w:tcPr>
          <w:p w:rsidR="00E013F9" w:rsidRPr="00891BBD" w:rsidRDefault="00E013F9" w:rsidP="00E013F9">
            <w:pPr>
              <w:widowControl/>
              <w:shd w:val="clear" w:color="auto" w:fill="FFFFFF"/>
              <w:spacing w:line="500" w:lineRule="exact"/>
              <w:ind w:firstLineChars="100" w:firstLine="240"/>
              <w:jc w:val="left"/>
              <w:rPr>
                <w:rFonts w:asciiTheme="minorEastAsia" w:hAnsiTheme="minorEastAsia"/>
                <w:sz w:val="24"/>
                <w:szCs w:val="24"/>
              </w:rPr>
            </w:pPr>
            <w:r w:rsidRPr="00891BBD">
              <w:rPr>
                <w:rFonts w:asciiTheme="minorEastAsia" w:hAnsiTheme="minorEastAsia" w:hint="eastAsia"/>
                <w:sz w:val="24"/>
                <w:szCs w:val="24"/>
              </w:rPr>
              <w:t>1</w:t>
            </w:r>
          </w:p>
        </w:tc>
        <w:tc>
          <w:tcPr>
            <w:tcW w:w="1985" w:type="dxa"/>
            <w:vAlign w:val="center"/>
          </w:tcPr>
          <w:p w:rsidR="00E013F9" w:rsidRPr="00891BBD" w:rsidRDefault="00E013F9" w:rsidP="00E013F9">
            <w:pPr>
              <w:widowControl/>
              <w:shd w:val="clear" w:color="auto" w:fill="FFFFFF"/>
              <w:spacing w:line="500" w:lineRule="exact"/>
              <w:ind w:firstLineChars="100" w:firstLine="240"/>
              <w:jc w:val="left"/>
              <w:rPr>
                <w:rFonts w:asciiTheme="minorEastAsia" w:hAnsiTheme="minorEastAsia"/>
                <w:sz w:val="24"/>
                <w:szCs w:val="24"/>
              </w:rPr>
            </w:pPr>
            <w:r w:rsidRPr="00891BBD">
              <w:rPr>
                <w:rFonts w:asciiTheme="minorEastAsia" w:hAnsiTheme="minorEastAsia" w:hint="eastAsia"/>
                <w:sz w:val="24"/>
                <w:szCs w:val="24"/>
              </w:rPr>
              <w:t>牛奶</w:t>
            </w:r>
          </w:p>
        </w:tc>
        <w:tc>
          <w:tcPr>
            <w:tcW w:w="1375" w:type="dxa"/>
            <w:vAlign w:val="center"/>
          </w:tcPr>
          <w:p w:rsidR="00E013F9" w:rsidRPr="00891BBD" w:rsidRDefault="00E013F9" w:rsidP="00F96AED">
            <w:pPr>
              <w:widowControl/>
              <w:shd w:val="clear" w:color="auto" w:fill="FFFFFF"/>
              <w:spacing w:line="500" w:lineRule="exact"/>
              <w:jc w:val="left"/>
              <w:rPr>
                <w:rFonts w:asciiTheme="minorEastAsia" w:hAnsiTheme="minorEastAsia"/>
                <w:sz w:val="24"/>
                <w:szCs w:val="24"/>
              </w:rPr>
            </w:pPr>
            <w:r w:rsidRPr="00891BBD">
              <w:rPr>
                <w:rFonts w:asciiTheme="minorEastAsia" w:hAnsiTheme="minorEastAsia" w:hint="eastAsia"/>
                <w:sz w:val="24"/>
                <w:szCs w:val="24"/>
              </w:rPr>
              <w:t>250ml*12</w:t>
            </w:r>
          </w:p>
        </w:tc>
        <w:tc>
          <w:tcPr>
            <w:tcW w:w="890" w:type="dxa"/>
            <w:vAlign w:val="center"/>
          </w:tcPr>
          <w:p w:rsidR="00E013F9" w:rsidRPr="00891BBD" w:rsidRDefault="00E013F9" w:rsidP="00F96AED">
            <w:pPr>
              <w:spacing w:line="360" w:lineRule="auto"/>
              <w:rPr>
                <w:rFonts w:asciiTheme="minorEastAsia" w:hAnsiTheme="minorEastAsia"/>
                <w:sz w:val="24"/>
                <w:szCs w:val="24"/>
              </w:rPr>
            </w:pPr>
            <w:r w:rsidRPr="00891BBD">
              <w:rPr>
                <w:rFonts w:asciiTheme="minorEastAsia" w:hAnsiTheme="minorEastAsia" w:hint="eastAsia"/>
                <w:sz w:val="24"/>
                <w:szCs w:val="24"/>
              </w:rPr>
              <w:t xml:space="preserve"> 件</w:t>
            </w:r>
          </w:p>
        </w:tc>
        <w:tc>
          <w:tcPr>
            <w:tcW w:w="1335" w:type="dxa"/>
          </w:tcPr>
          <w:p w:rsidR="00E013F9" w:rsidRPr="00891BBD" w:rsidRDefault="00E013F9" w:rsidP="00E013F9">
            <w:pPr>
              <w:widowControl/>
              <w:shd w:val="clear" w:color="auto" w:fill="FFFFFF"/>
              <w:spacing w:line="500" w:lineRule="exact"/>
              <w:ind w:firstLineChars="200" w:firstLine="480"/>
              <w:jc w:val="left"/>
              <w:rPr>
                <w:rFonts w:asciiTheme="minorEastAsia" w:hAnsiTheme="minorEastAsia"/>
                <w:sz w:val="24"/>
                <w:szCs w:val="24"/>
              </w:rPr>
            </w:pPr>
            <w:r w:rsidRPr="00891BBD">
              <w:rPr>
                <w:rFonts w:asciiTheme="minorEastAsia" w:hAnsiTheme="minorEastAsia" w:hint="eastAsia"/>
                <w:sz w:val="24"/>
                <w:szCs w:val="24"/>
              </w:rPr>
              <w:t>1</w:t>
            </w:r>
          </w:p>
        </w:tc>
        <w:tc>
          <w:tcPr>
            <w:tcW w:w="1751" w:type="dxa"/>
          </w:tcPr>
          <w:p w:rsidR="00E013F9" w:rsidRPr="00891BBD" w:rsidRDefault="00E013F9" w:rsidP="00E013F9">
            <w:pPr>
              <w:spacing w:line="360" w:lineRule="auto"/>
              <w:ind w:firstLineChars="100" w:firstLine="240"/>
              <w:rPr>
                <w:rFonts w:asciiTheme="minorEastAsia" w:hAnsiTheme="minorEastAsia"/>
                <w:sz w:val="24"/>
                <w:szCs w:val="24"/>
              </w:rPr>
            </w:pPr>
          </w:p>
        </w:tc>
        <w:tc>
          <w:tcPr>
            <w:tcW w:w="1736" w:type="dxa"/>
          </w:tcPr>
          <w:p w:rsidR="00E013F9" w:rsidRPr="00891BBD" w:rsidRDefault="00E013F9" w:rsidP="00EC0841">
            <w:pPr>
              <w:spacing w:line="360" w:lineRule="auto"/>
              <w:rPr>
                <w:rFonts w:asciiTheme="minorEastAsia" w:hAnsiTheme="minorEastAsia"/>
                <w:sz w:val="24"/>
                <w:szCs w:val="24"/>
              </w:rPr>
            </w:pPr>
          </w:p>
        </w:tc>
      </w:tr>
      <w:tr w:rsidR="00E013F9" w:rsidRPr="007F5638" w:rsidTr="00E013F9">
        <w:trPr>
          <w:trHeight w:val="515"/>
        </w:trPr>
        <w:tc>
          <w:tcPr>
            <w:tcW w:w="992" w:type="dxa"/>
            <w:vAlign w:val="center"/>
          </w:tcPr>
          <w:p w:rsidR="00E013F9" w:rsidRPr="00891BBD" w:rsidRDefault="00E013F9" w:rsidP="00891BBD">
            <w:pPr>
              <w:widowControl/>
              <w:shd w:val="clear" w:color="auto" w:fill="FFFFFF"/>
              <w:spacing w:line="500" w:lineRule="exact"/>
              <w:ind w:firstLineChars="100" w:firstLine="240"/>
              <w:jc w:val="left"/>
              <w:rPr>
                <w:rFonts w:asciiTheme="minorEastAsia" w:hAnsiTheme="minorEastAsia"/>
                <w:sz w:val="24"/>
                <w:szCs w:val="24"/>
              </w:rPr>
            </w:pPr>
            <w:r w:rsidRPr="00891BBD">
              <w:rPr>
                <w:rFonts w:asciiTheme="minorEastAsia" w:hAnsiTheme="minorEastAsia" w:hint="eastAsia"/>
                <w:sz w:val="24"/>
                <w:szCs w:val="24"/>
              </w:rPr>
              <w:t>2</w:t>
            </w:r>
          </w:p>
        </w:tc>
        <w:tc>
          <w:tcPr>
            <w:tcW w:w="1985" w:type="dxa"/>
            <w:vAlign w:val="center"/>
          </w:tcPr>
          <w:p w:rsidR="00E013F9" w:rsidRPr="00891BBD" w:rsidRDefault="00E013F9" w:rsidP="000400DD">
            <w:pPr>
              <w:widowControl/>
              <w:shd w:val="clear" w:color="auto" w:fill="FFFFFF"/>
              <w:spacing w:line="500" w:lineRule="exact"/>
              <w:jc w:val="left"/>
              <w:rPr>
                <w:rFonts w:asciiTheme="minorEastAsia" w:hAnsiTheme="minorEastAsia"/>
                <w:sz w:val="24"/>
                <w:szCs w:val="24"/>
              </w:rPr>
            </w:pPr>
            <w:r w:rsidRPr="00891BBD">
              <w:rPr>
                <w:rFonts w:asciiTheme="minorEastAsia" w:hAnsiTheme="minorEastAsia" w:hint="eastAsia"/>
                <w:sz w:val="24"/>
                <w:szCs w:val="24"/>
              </w:rPr>
              <w:t>燕麦片（快熟）</w:t>
            </w:r>
          </w:p>
        </w:tc>
        <w:tc>
          <w:tcPr>
            <w:tcW w:w="1375" w:type="dxa"/>
            <w:vAlign w:val="center"/>
          </w:tcPr>
          <w:p w:rsidR="00E013F9" w:rsidRPr="00891BBD" w:rsidRDefault="00E013F9" w:rsidP="00F96AED">
            <w:pPr>
              <w:widowControl/>
              <w:shd w:val="clear" w:color="auto" w:fill="FFFFFF"/>
              <w:spacing w:line="500" w:lineRule="exact"/>
              <w:jc w:val="left"/>
              <w:rPr>
                <w:rFonts w:asciiTheme="minorEastAsia" w:hAnsiTheme="minorEastAsia"/>
                <w:sz w:val="24"/>
                <w:szCs w:val="24"/>
              </w:rPr>
            </w:pPr>
            <w:r w:rsidRPr="00891BBD">
              <w:rPr>
                <w:rFonts w:asciiTheme="minorEastAsia" w:hAnsiTheme="minorEastAsia" w:hint="eastAsia"/>
                <w:sz w:val="24"/>
                <w:szCs w:val="24"/>
              </w:rPr>
              <w:t>1kg/罐</w:t>
            </w:r>
          </w:p>
        </w:tc>
        <w:tc>
          <w:tcPr>
            <w:tcW w:w="890" w:type="dxa"/>
            <w:vAlign w:val="center"/>
          </w:tcPr>
          <w:p w:rsidR="00E013F9" w:rsidRPr="00891BBD" w:rsidRDefault="00E013F9" w:rsidP="00E013F9">
            <w:pPr>
              <w:widowControl/>
              <w:shd w:val="clear" w:color="auto" w:fill="FFFFFF"/>
              <w:spacing w:line="500" w:lineRule="exact"/>
              <w:jc w:val="left"/>
              <w:rPr>
                <w:rFonts w:asciiTheme="minorEastAsia" w:hAnsiTheme="minorEastAsia"/>
                <w:sz w:val="24"/>
                <w:szCs w:val="24"/>
              </w:rPr>
            </w:pPr>
            <w:r w:rsidRPr="00891BBD">
              <w:rPr>
                <w:rFonts w:asciiTheme="minorEastAsia" w:hAnsiTheme="minorEastAsia" w:hint="eastAsia"/>
                <w:sz w:val="24"/>
                <w:szCs w:val="24"/>
              </w:rPr>
              <w:t>罐</w:t>
            </w:r>
          </w:p>
        </w:tc>
        <w:tc>
          <w:tcPr>
            <w:tcW w:w="1335" w:type="dxa"/>
          </w:tcPr>
          <w:p w:rsidR="00E013F9" w:rsidRPr="00891BBD" w:rsidRDefault="00E013F9" w:rsidP="00891BBD">
            <w:pPr>
              <w:widowControl/>
              <w:shd w:val="clear" w:color="auto" w:fill="FFFFFF"/>
              <w:spacing w:line="500" w:lineRule="exact"/>
              <w:ind w:firstLineChars="200" w:firstLine="480"/>
              <w:jc w:val="left"/>
              <w:rPr>
                <w:rFonts w:asciiTheme="minorEastAsia" w:hAnsiTheme="minorEastAsia"/>
                <w:sz w:val="24"/>
                <w:szCs w:val="24"/>
              </w:rPr>
            </w:pPr>
            <w:r w:rsidRPr="00891BBD">
              <w:rPr>
                <w:rFonts w:asciiTheme="minorEastAsia" w:hAnsiTheme="minorEastAsia" w:hint="eastAsia"/>
                <w:sz w:val="24"/>
                <w:szCs w:val="24"/>
              </w:rPr>
              <w:t>2</w:t>
            </w:r>
          </w:p>
        </w:tc>
        <w:tc>
          <w:tcPr>
            <w:tcW w:w="1751" w:type="dxa"/>
          </w:tcPr>
          <w:p w:rsidR="00E013F9" w:rsidRPr="00891BBD" w:rsidRDefault="00E013F9" w:rsidP="0050035A">
            <w:pPr>
              <w:spacing w:line="360" w:lineRule="auto"/>
              <w:jc w:val="center"/>
              <w:rPr>
                <w:rFonts w:asciiTheme="minorEastAsia" w:hAnsiTheme="minorEastAsia"/>
                <w:sz w:val="24"/>
                <w:szCs w:val="24"/>
              </w:rPr>
            </w:pPr>
          </w:p>
        </w:tc>
        <w:tc>
          <w:tcPr>
            <w:tcW w:w="1736" w:type="dxa"/>
          </w:tcPr>
          <w:p w:rsidR="00E013F9" w:rsidRPr="00891BBD" w:rsidRDefault="00E013F9" w:rsidP="0050035A">
            <w:pPr>
              <w:spacing w:line="360" w:lineRule="auto"/>
              <w:jc w:val="center"/>
              <w:rPr>
                <w:rFonts w:asciiTheme="minorEastAsia" w:hAnsiTheme="minorEastAsia"/>
                <w:sz w:val="24"/>
                <w:szCs w:val="24"/>
              </w:rPr>
            </w:pPr>
          </w:p>
        </w:tc>
      </w:tr>
      <w:tr w:rsidR="00933809" w:rsidRPr="007F5638" w:rsidTr="00E013F9">
        <w:trPr>
          <w:trHeight w:val="515"/>
        </w:trPr>
        <w:tc>
          <w:tcPr>
            <w:tcW w:w="992" w:type="dxa"/>
            <w:vAlign w:val="center"/>
          </w:tcPr>
          <w:p w:rsidR="00933809" w:rsidRPr="00891BBD" w:rsidRDefault="00933809" w:rsidP="00891BBD">
            <w:pPr>
              <w:widowControl/>
              <w:shd w:val="clear" w:color="auto" w:fill="FFFFFF"/>
              <w:spacing w:line="500" w:lineRule="exact"/>
              <w:ind w:firstLineChars="100" w:firstLine="240"/>
              <w:jc w:val="left"/>
              <w:rPr>
                <w:rFonts w:asciiTheme="minorEastAsia" w:hAnsiTheme="minorEastAsia"/>
                <w:sz w:val="24"/>
                <w:szCs w:val="24"/>
              </w:rPr>
            </w:pPr>
          </w:p>
        </w:tc>
        <w:tc>
          <w:tcPr>
            <w:tcW w:w="1985" w:type="dxa"/>
            <w:vAlign w:val="center"/>
          </w:tcPr>
          <w:p w:rsidR="00933809" w:rsidRPr="00891BBD" w:rsidRDefault="00933809" w:rsidP="000400DD">
            <w:pPr>
              <w:widowControl/>
              <w:shd w:val="clear" w:color="auto" w:fill="FFFFFF"/>
              <w:spacing w:line="500" w:lineRule="exact"/>
              <w:jc w:val="left"/>
              <w:rPr>
                <w:rFonts w:asciiTheme="minorEastAsia" w:hAnsiTheme="minorEastAsia"/>
                <w:sz w:val="24"/>
                <w:szCs w:val="24"/>
              </w:rPr>
            </w:pPr>
          </w:p>
        </w:tc>
        <w:tc>
          <w:tcPr>
            <w:tcW w:w="1375" w:type="dxa"/>
            <w:vAlign w:val="center"/>
          </w:tcPr>
          <w:p w:rsidR="00933809" w:rsidRPr="00891BBD" w:rsidRDefault="00933809" w:rsidP="00F96AED">
            <w:pPr>
              <w:widowControl/>
              <w:shd w:val="clear" w:color="auto" w:fill="FFFFFF"/>
              <w:spacing w:line="500" w:lineRule="exact"/>
              <w:jc w:val="left"/>
              <w:rPr>
                <w:rFonts w:asciiTheme="minorEastAsia" w:hAnsiTheme="minorEastAsia"/>
                <w:sz w:val="24"/>
                <w:szCs w:val="24"/>
              </w:rPr>
            </w:pPr>
          </w:p>
        </w:tc>
        <w:tc>
          <w:tcPr>
            <w:tcW w:w="890" w:type="dxa"/>
            <w:vAlign w:val="center"/>
          </w:tcPr>
          <w:p w:rsidR="00933809" w:rsidRPr="00891BBD" w:rsidRDefault="00933809" w:rsidP="00E013F9">
            <w:pPr>
              <w:widowControl/>
              <w:shd w:val="clear" w:color="auto" w:fill="FFFFFF"/>
              <w:spacing w:line="500" w:lineRule="exact"/>
              <w:jc w:val="left"/>
              <w:rPr>
                <w:rFonts w:asciiTheme="minorEastAsia" w:hAnsiTheme="minorEastAsia"/>
                <w:sz w:val="24"/>
                <w:szCs w:val="24"/>
              </w:rPr>
            </w:pPr>
          </w:p>
        </w:tc>
        <w:tc>
          <w:tcPr>
            <w:tcW w:w="1335" w:type="dxa"/>
          </w:tcPr>
          <w:p w:rsidR="00933809" w:rsidRPr="00891BBD" w:rsidRDefault="00933809" w:rsidP="00891BBD">
            <w:pPr>
              <w:widowControl/>
              <w:shd w:val="clear" w:color="auto" w:fill="FFFFFF"/>
              <w:spacing w:line="500" w:lineRule="exact"/>
              <w:ind w:firstLineChars="200" w:firstLine="480"/>
              <w:jc w:val="left"/>
              <w:rPr>
                <w:rFonts w:asciiTheme="minorEastAsia" w:hAnsiTheme="minorEastAsia"/>
                <w:sz w:val="24"/>
                <w:szCs w:val="24"/>
              </w:rPr>
            </w:pPr>
          </w:p>
        </w:tc>
        <w:tc>
          <w:tcPr>
            <w:tcW w:w="1751" w:type="dxa"/>
          </w:tcPr>
          <w:p w:rsidR="00933809" w:rsidRPr="00891BBD" w:rsidRDefault="00891BBD" w:rsidP="0050035A">
            <w:pPr>
              <w:spacing w:line="360" w:lineRule="auto"/>
              <w:jc w:val="center"/>
              <w:rPr>
                <w:rFonts w:asciiTheme="minorEastAsia" w:hAnsiTheme="minorEastAsia"/>
                <w:sz w:val="24"/>
                <w:szCs w:val="24"/>
              </w:rPr>
            </w:pPr>
            <w:r w:rsidRPr="00891BBD">
              <w:rPr>
                <w:rFonts w:asciiTheme="minorEastAsia" w:hAnsiTheme="minorEastAsia" w:hint="eastAsia"/>
                <w:sz w:val="24"/>
                <w:szCs w:val="24"/>
              </w:rPr>
              <w:t>合计</w:t>
            </w:r>
          </w:p>
        </w:tc>
        <w:tc>
          <w:tcPr>
            <w:tcW w:w="1736" w:type="dxa"/>
          </w:tcPr>
          <w:p w:rsidR="00933809" w:rsidRPr="00891BBD" w:rsidRDefault="00933809" w:rsidP="0050035A">
            <w:pPr>
              <w:spacing w:line="360" w:lineRule="auto"/>
              <w:jc w:val="center"/>
              <w:rPr>
                <w:rFonts w:asciiTheme="minorEastAsia" w:hAnsiTheme="minorEastAsia"/>
                <w:sz w:val="24"/>
                <w:szCs w:val="24"/>
              </w:rPr>
            </w:pPr>
          </w:p>
        </w:tc>
      </w:tr>
    </w:tbl>
    <w:p w:rsidR="005D7463" w:rsidRPr="007F5638" w:rsidRDefault="005D7463" w:rsidP="00C33B56">
      <w:pPr>
        <w:widowControl/>
        <w:shd w:val="clear" w:color="auto" w:fill="FFFFFF"/>
        <w:spacing w:line="500" w:lineRule="exact"/>
        <w:ind w:firstLineChars="200" w:firstLine="560"/>
        <w:jc w:val="left"/>
        <w:rPr>
          <w:rFonts w:ascii="宋体" w:eastAsia="宋体" w:hAnsi="宋体" w:cs="Arial"/>
          <w:color w:val="000000"/>
          <w:kern w:val="0"/>
          <w:sz w:val="28"/>
          <w:szCs w:val="28"/>
        </w:rPr>
      </w:pPr>
      <w:r w:rsidRPr="007F5638">
        <w:rPr>
          <w:rFonts w:ascii="宋体" w:eastAsia="宋体" w:hAnsi="宋体" w:cs="Arial" w:hint="eastAsia"/>
          <w:color w:val="000000"/>
          <w:kern w:val="0"/>
          <w:sz w:val="28"/>
          <w:szCs w:val="28"/>
        </w:rPr>
        <w:t>本货物需求一览表中2</w:t>
      </w:r>
      <w:r w:rsidR="004A0945">
        <w:rPr>
          <w:rFonts w:ascii="宋体" w:eastAsia="宋体" w:hAnsi="宋体" w:cs="Arial" w:hint="eastAsia"/>
          <w:color w:val="000000"/>
          <w:kern w:val="0"/>
          <w:sz w:val="28"/>
          <w:szCs w:val="28"/>
        </w:rPr>
        <w:t>种货物</w:t>
      </w:r>
      <w:r w:rsidR="00910008">
        <w:rPr>
          <w:rFonts w:ascii="宋体" w:eastAsia="宋体" w:hAnsi="宋体" w:cs="Arial" w:hint="eastAsia"/>
          <w:color w:val="000000"/>
          <w:kern w:val="0"/>
          <w:sz w:val="28"/>
          <w:szCs w:val="28"/>
        </w:rPr>
        <w:t>1</w:t>
      </w:r>
      <w:r w:rsidRPr="007F5638">
        <w:rPr>
          <w:rFonts w:ascii="宋体" w:eastAsia="宋体" w:hAnsi="宋体" w:cs="Arial" w:hint="eastAsia"/>
          <w:color w:val="000000"/>
          <w:kern w:val="0"/>
          <w:sz w:val="28"/>
          <w:szCs w:val="28"/>
        </w:rPr>
        <w:t>件</w:t>
      </w:r>
      <w:r w:rsidR="00910008" w:rsidRPr="00C33B56">
        <w:rPr>
          <w:rFonts w:ascii="宋体" w:eastAsia="宋体" w:hAnsi="宋体" w:cs="Arial" w:hint="eastAsia"/>
          <w:color w:val="000000"/>
          <w:kern w:val="0"/>
          <w:sz w:val="28"/>
          <w:szCs w:val="28"/>
        </w:rPr>
        <w:t>牛奶2罐</w:t>
      </w:r>
      <w:r w:rsidR="004A0945" w:rsidRPr="00C33B56">
        <w:rPr>
          <w:rFonts w:ascii="宋体" w:eastAsia="宋体" w:hAnsi="宋体" w:cs="Arial" w:hint="eastAsia"/>
          <w:color w:val="000000"/>
          <w:kern w:val="0"/>
          <w:sz w:val="28"/>
          <w:szCs w:val="28"/>
        </w:rPr>
        <w:t>燕麦片</w:t>
      </w:r>
      <w:r w:rsidRPr="007F5638">
        <w:rPr>
          <w:rFonts w:ascii="宋体" w:eastAsia="宋体" w:hAnsi="宋体" w:cs="Arial" w:hint="eastAsia"/>
          <w:color w:val="000000"/>
          <w:kern w:val="0"/>
          <w:sz w:val="28"/>
          <w:szCs w:val="28"/>
        </w:rPr>
        <w:t>为1</w:t>
      </w:r>
      <w:r w:rsidR="00C33B56" w:rsidRPr="00C33B56">
        <w:rPr>
          <w:rFonts w:ascii="宋体" w:eastAsia="宋体" w:hAnsi="宋体" w:cs="Arial" w:hint="eastAsia"/>
          <w:color w:val="000000"/>
          <w:kern w:val="0"/>
          <w:sz w:val="28"/>
          <w:szCs w:val="28"/>
        </w:rPr>
        <w:t>套</w:t>
      </w:r>
      <w:r w:rsidRPr="007F5638">
        <w:rPr>
          <w:rFonts w:ascii="宋体" w:eastAsia="宋体" w:hAnsi="宋体" w:cs="Arial" w:hint="eastAsia"/>
          <w:color w:val="000000"/>
          <w:kern w:val="0"/>
          <w:sz w:val="28"/>
          <w:szCs w:val="28"/>
        </w:rPr>
        <w:t>，每</w:t>
      </w:r>
      <w:r w:rsidR="00C33B56" w:rsidRPr="00C33B56">
        <w:rPr>
          <w:rFonts w:ascii="宋体" w:eastAsia="宋体" w:hAnsi="宋体" w:cs="Arial" w:hint="eastAsia"/>
          <w:color w:val="000000"/>
          <w:kern w:val="0"/>
          <w:sz w:val="28"/>
          <w:szCs w:val="28"/>
        </w:rPr>
        <w:t>套</w:t>
      </w:r>
      <w:r w:rsidRPr="007F5638">
        <w:rPr>
          <w:rFonts w:ascii="宋体" w:eastAsia="宋体" w:hAnsi="宋体" w:cs="Arial" w:hint="eastAsia"/>
          <w:color w:val="000000"/>
          <w:kern w:val="0"/>
          <w:sz w:val="28"/>
          <w:szCs w:val="28"/>
        </w:rPr>
        <w:t>价格</w:t>
      </w:r>
      <w:r w:rsidR="00416495" w:rsidRPr="007F5638">
        <w:rPr>
          <w:rFonts w:ascii="宋体" w:eastAsia="宋体" w:hAnsi="宋体" w:cs="Arial" w:hint="eastAsia"/>
          <w:color w:val="000000"/>
          <w:kern w:val="0"/>
          <w:sz w:val="28"/>
          <w:szCs w:val="28"/>
        </w:rPr>
        <w:t>要求</w:t>
      </w:r>
      <w:r w:rsidRPr="007F5638">
        <w:rPr>
          <w:rFonts w:ascii="宋体" w:eastAsia="宋体" w:hAnsi="宋体" w:cs="Arial" w:hint="eastAsia"/>
          <w:color w:val="000000"/>
          <w:kern w:val="0"/>
          <w:sz w:val="28"/>
          <w:szCs w:val="28"/>
        </w:rPr>
        <w:t>≤100元，</w:t>
      </w:r>
      <w:r w:rsidR="00E013F9" w:rsidRPr="00EC6B63">
        <w:rPr>
          <w:rFonts w:ascii="宋体" w:eastAsia="宋体" w:hAnsi="宋体" w:cs="Arial" w:hint="eastAsia"/>
          <w:color w:val="000000"/>
          <w:kern w:val="0"/>
          <w:sz w:val="28"/>
          <w:szCs w:val="28"/>
        </w:rPr>
        <w:t>每年预估需求600</w:t>
      </w:r>
      <w:r w:rsidR="00C33B56" w:rsidRPr="00C33B56">
        <w:rPr>
          <w:rFonts w:ascii="宋体" w:eastAsia="宋体" w:hAnsi="宋体" w:cs="Arial" w:hint="eastAsia"/>
          <w:color w:val="000000"/>
          <w:kern w:val="0"/>
          <w:sz w:val="28"/>
          <w:szCs w:val="28"/>
        </w:rPr>
        <w:t>套</w:t>
      </w:r>
      <w:r w:rsidR="00CD70BD">
        <w:rPr>
          <w:rFonts w:ascii="宋体" w:eastAsia="宋体" w:hAnsi="宋体" w:cs="Arial" w:hint="eastAsia"/>
          <w:color w:val="000000"/>
          <w:kern w:val="0"/>
          <w:sz w:val="28"/>
          <w:szCs w:val="28"/>
        </w:rPr>
        <w:t>左右</w:t>
      </w:r>
      <w:r w:rsidRPr="007F5638">
        <w:rPr>
          <w:rFonts w:ascii="宋体" w:eastAsia="宋体" w:hAnsi="宋体" w:cs="Arial" w:hint="eastAsia"/>
          <w:color w:val="000000"/>
          <w:kern w:val="0"/>
          <w:sz w:val="28"/>
          <w:szCs w:val="28"/>
        </w:rPr>
        <w:t>。</w:t>
      </w:r>
      <w:r w:rsidR="00891BBD">
        <w:rPr>
          <w:rFonts w:ascii="宋体" w:eastAsia="宋体" w:hAnsi="宋体" w:cs="Arial" w:hint="eastAsia"/>
          <w:color w:val="000000"/>
          <w:kern w:val="0"/>
          <w:sz w:val="28"/>
          <w:szCs w:val="28"/>
        </w:rPr>
        <w:t>此次协</w:t>
      </w:r>
      <w:r w:rsidR="00EC6B63">
        <w:rPr>
          <w:rFonts w:ascii="宋体" w:eastAsia="宋体" w:hAnsi="宋体" w:cs="Arial" w:hint="eastAsia"/>
          <w:color w:val="000000"/>
          <w:kern w:val="0"/>
          <w:sz w:val="28"/>
          <w:szCs w:val="28"/>
        </w:rPr>
        <w:t>议</w:t>
      </w:r>
      <w:r w:rsidR="00891BBD">
        <w:rPr>
          <w:rFonts w:ascii="宋体" w:eastAsia="宋体" w:hAnsi="宋体" w:cs="Arial" w:hint="eastAsia"/>
          <w:color w:val="000000"/>
          <w:kern w:val="0"/>
          <w:sz w:val="28"/>
          <w:szCs w:val="28"/>
        </w:rPr>
        <w:t>价为</w:t>
      </w:r>
      <w:r w:rsidR="00EC6B63">
        <w:rPr>
          <w:rFonts w:ascii="宋体" w:eastAsia="宋体" w:hAnsi="宋体" w:cs="Arial" w:hint="eastAsia"/>
          <w:color w:val="000000"/>
          <w:kern w:val="0"/>
          <w:sz w:val="28"/>
          <w:szCs w:val="28"/>
        </w:rPr>
        <w:t>最高限价，如</w:t>
      </w:r>
      <w:proofErr w:type="gramStart"/>
      <w:r w:rsidR="00891BBD">
        <w:rPr>
          <w:rFonts w:ascii="宋体" w:eastAsia="宋体" w:hAnsi="宋体" w:cs="Arial" w:hint="eastAsia"/>
          <w:color w:val="000000"/>
          <w:kern w:val="0"/>
          <w:sz w:val="28"/>
          <w:szCs w:val="28"/>
        </w:rPr>
        <w:t>遇商场</w:t>
      </w:r>
      <w:proofErr w:type="gramEnd"/>
      <w:r w:rsidR="00891BBD">
        <w:rPr>
          <w:rFonts w:ascii="宋体" w:eastAsia="宋体" w:hAnsi="宋体" w:cs="Arial" w:hint="eastAsia"/>
          <w:color w:val="000000"/>
          <w:kern w:val="0"/>
          <w:sz w:val="28"/>
          <w:szCs w:val="28"/>
        </w:rPr>
        <w:t>有优惠活动则按活动价供货。</w:t>
      </w:r>
    </w:p>
    <w:p w:rsidR="00C52B81" w:rsidRPr="007F5638" w:rsidRDefault="00FF66BF" w:rsidP="0080027B">
      <w:pPr>
        <w:widowControl/>
        <w:shd w:val="clear" w:color="auto" w:fill="FFFFFF"/>
        <w:spacing w:line="500" w:lineRule="exact"/>
        <w:jc w:val="left"/>
        <w:rPr>
          <w:sz w:val="28"/>
          <w:szCs w:val="28"/>
        </w:rPr>
      </w:pPr>
      <w:r w:rsidRPr="007F5638">
        <w:rPr>
          <w:rFonts w:hint="eastAsia"/>
          <w:sz w:val="28"/>
          <w:szCs w:val="28"/>
        </w:rPr>
        <w:t>二、供货及服务要</w:t>
      </w:r>
      <w:r w:rsidR="00250D96" w:rsidRPr="007F5638">
        <w:rPr>
          <w:sz w:val="28"/>
          <w:szCs w:val="28"/>
        </w:rPr>
        <w:t>求</w:t>
      </w:r>
    </w:p>
    <w:p w:rsidR="0009179A" w:rsidRPr="007F5638" w:rsidRDefault="0009179A" w:rsidP="0080027B">
      <w:pPr>
        <w:widowControl/>
        <w:shd w:val="clear" w:color="auto" w:fill="FFFFFF"/>
        <w:spacing w:line="500" w:lineRule="exact"/>
        <w:jc w:val="left"/>
        <w:rPr>
          <w:sz w:val="28"/>
          <w:szCs w:val="28"/>
        </w:rPr>
      </w:pPr>
      <w:r w:rsidRPr="007F5638">
        <w:rPr>
          <w:rFonts w:hint="eastAsia"/>
          <w:sz w:val="28"/>
          <w:szCs w:val="28"/>
        </w:rPr>
        <w:t>（一）基本要求：</w:t>
      </w:r>
    </w:p>
    <w:p w:rsidR="0009179A" w:rsidRPr="007F5638" w:rsidRDefault="0009179A" w:rsidP="009574BE">
      <w:pPr>
        <w:widowControl/>
        <w:shd w:val="clear" w:color="auto" w:fill="FFFFFF"/>
        <w:spacing w:line="500" w:lineRule="exact"/>
        <w:ind w:firstLineChars="100" w:firstLine="280"/>
        <w:jc w:val="left"/>
        <w:rPr>
          <w:sz w:val="28"/>
          <w:szCs w:val="28"/>
        </w:rPr>
      </w:pPr>
      <w:r w:rsidRPr="007F5638">
        <w:rPr>
          <w:rFonts w:ascii="宋体" w:eastAsia="宋体" w:hAnsi="宋体" w:cs="Arial" w:hint="eastAsia"/>
          <w:color w:val="000000"/>
          <w:kern w:val="0"/>
          <w:sz w:val="28"/>
          <w:szCs w:val="28"/>
        </w:rPr>
        <w:t>l</w:t>
      </w:r>
      <w:r w:rsidR="000B2A88">
        <w:rPr>
          <w:rFonts w:hint="eastAsia"/>
          <w:sz w:val="28"/>
          <w:szCs w:val="28"/>
        </w:rPr>
        <w:t>、议</w:t>
      </w:r>
      <w:r w:rsidR="001D732D">
        <w:rPr>
          <w:rFonts w:hint="eastAsia"/>
          <w:sz w:val="28"/>
          <w:szCs w:val="28"/>
        </w:rPr>
        <w:t>价</w:t>
      </w:r>
      <w:r w:rsidRPr="007F5638">
        <w:rPr>
          <w:rFonts w:hint="eastAsia"/>
          <w:sz w:val="28"/>
          <w:szCs w:val="28"/>
        </w:rPr>
        <w:t>产品须是按厂家出厂标准配置提供的全新产品，具备正规合法经销渠道，国家相关质量标准的合格产品；并完全满足本表中各项要求，如发放时损坏，必须无条件更换。</w:t>
      </w:r>
    </w:p>
    <w:p w:rsidR="0009179A" w:rsidRPr="007F5638" w:rsidRDefault="0009179A" w:rsidP="007F5638">
      <w:pPr>
        <w:widowControl/>
        <w:shd w:val="clear" w:color="auto" w:fill="FFFFFF"/>
        <w:spacing w:line="500" w:lineRule="exact"/>
        <w:ind w:firstLineChars="100" w:firstLine="280"/>
        <w:jc w:val="left"/>
        <w:rPr>
          <w:sz w:val="28"/>
          <w:szCs w:val="28"/>
        </w:rPr>
      </w:pPr>
      <w:r w:rsidRPr="007F5638">
        <w:rPr>
          <w:rFonts w:hint="eastAsia"/>
          <w:sz w:val="28"/>
          <w:szCs w:val="28"/>
        </w:rPr>
        <w:t>2</w:t>
      </w:r>
      <w:r w:rsidR="000B2A88">
        <w:rPr>
          <w:rFonts w:hint="eastAsia"/>
          <w:sz w:val="28"/>
          <w:szCs w:val="28"/>
        </w:rPr>
        <w:t>、议</w:t>
      </w:r>
      <w:r w:rsidR="001D732D">
        <w:rPr>
          <w:rFonts w:hint="eastAsia"/>
          <w:sz w:val="28"/>
          <w:szCs w:val="28"/>
        </w:rPr>
        <w:t>价</w:t>
      </w:r>
      <w:r w:rsidR="00D23E58" w:rsidRPr="007F5638">
        <w:rPr>
          <w:rFonts w:hint="eastAsia"/>
          <w:sz w:val="28"/>
          <w:szCs w:val="28"/>
        </w:rPr>
        <w:t>方</w:t>
      </w:r>
      <w:r w:rsidRPr="007F5638">
        <w:rPr>
          <w:rFonts w:hint="eastAsia"/>
          <w:sz w:val="28"/>
          <w:szCs w:val="28"/>
        </w:rPr>
        <w:t>应保证所提供的货物或其任何一部分均不会侵犯任何第三方的专利权</w:t>
      </w:r>
      <w:r w:rsidR="001D732D">
        <w:rPr>
          <w:rFonts w:hint="eastAsia"/>
          <w:sz w:val="28"/>
          <w:szCs w:val="28"/>
        </w:rPr>
        <w:t>、商标权或著作权，如在使用过程中出现的一切经济和法律责任均由竞价</w:t>
      </w:r>
      <w:r w:rsidRPr="007F5638">
        <w:rPr>
          <w:rFonts w:hint="eastAsia"/>
          <w:sz w:val="28"/>
          <w:szCs w:val="28"/>
        </w:rPr>
        <w:t>人负责。</w:t>
      </w:r>
    </w:p>
    <w:p w:rsidR="0009179A" w:rsidRPr="007F5638" w:rsidRDefault="0009179A" w:rsidP="007F5638">
      <w:pPr>
        <w:widowControl/>
        <w:shd w:val="clear" w:color="auto" w:fill="FFFFFF"/>
        <w:spacing w:line="500" w:lineRule="exact"/>
        <w:ind w:firstLineChars="100" w:firstLine="280"/>
        <w:jc w:val="left"/>
        <w:rPr>
          <w:sz w:val="28"/>
          <w:szCs w:val="28"/>
        </w:rPr>
      </w:pPr>
      <w:r w:rsidRPr="007F5638">
        <w:rPr>
          <w:rFonts w:hint="eastAsia"/>
          <w:sz w:val="28"/>
          <w:szCs w:val="28"/>
        </w:rPr>
        <w:t>3</w:t>
      </w:r>
      <w:r w:rsidR="00F44358">
        <w:rPr>
          <w:rFonts w:hint="eastAsia"/>
          <w:sz w:val="28"/>
          <w:szCs w:val="28"/>
        </w:rPr>
        <w:t>、议</w:t>
      </w:r>
      <w:r w:rsidR="00D23E58" w:rsidRPr="007F5638">
        <w:rPr>
          <w:rFonts w:hint="eastAsia"/>
          <w:sz w:val="28"/>
          <w:szCs w:val="28"/>
        </w:rPr>
        <w:t>标</w:t>
      </w:r>
      <w:r w:rsidRPr="007F5638">
        <w:rPr>
          <w:rFonts w:hint="eastAsia"/>
          <w:sz w:val="28"/>
          <w:szCs w:val="28"/>
        </w:rPr>
        <w:t>价必须包含货物及货物运抵指定交货地点的各种费用和发放、售后服务、税金、验收检验及其它所有费用的总和。</w:t>
      </w:r>
    </w:p>
    <w:p w:rsidR="0009179A" w:rsidRPr="007F5638" w:rsidRDefault="0009179A" w:rsidP="007F5638">
      <w:pPr>
        <w:widowControl/>
        <w:shd w:val="clear" w:color="auto" w:fill="FFFFFF"/>
        <w:spacing w:line="500" w:lineRule="exact"/>
        <w:ind w:firstLineChars="100" w:firstLine="280"/>
        <w:jc w:val="left"/>
        <w:rPr>
          <w:rFonts w:ascii="宋体" w:eastAsia="宋体" w:hAnsi="宋体" w:cs="Arial"/>
          <w:color w:val="000000"/>
          <w:kern w:val="0"/>
          <w:sz w:val="28"/>
          <w:szCs w:val="28"/>
        </w:rPr>
      </w:pPr>
      <w:r w:rsidRPr="007F5638">
        <w:rPr>
          <w:rFonts w:hint="eastAsia"/>
          <w:sz w:val="28"/>
          <w:szCs w:val="28"/>
        </w:rPr>
        <w:t>4</w:t>
      </w:r>
      <w:r w:rsidR="009064D2">
        <w:rPr>
          <w:rFonts w:hint="eastAsia"/>
          <w:sz w:val="28"/>
          <w:szCs w:val="28"/>
        </w:rPr>
        <w:t>、议</w:t>
      </w:r>
      <w:r w:rsidR="001D732D">
        <w:rPr>
          <w:rFonts w:hint="eastAsia"/>
          <w:sz w:val="28"/>
          <w:szCs w:val="28"/>
        </w:rPr>
        <w:t>价</w:t>
      </w:r>
      <w:r w:rsidR="00D23E58" w:rsidRPr="007F5638">
        <w:rPr>
          <w:rFonts w:hint="eastAsia"/>
          <w:sz w:val="28"/>
          <w:szCs w:val="28"/>
        </w:rPr>
        <w:t>方</w:t>
      </w:r>
      <w:r w:rsidRPr="007F5638">
        <w:rPr>
          <w:rFonts w:hint="eastAsia"/>
          <w:sz w:val="28"/>
          <w:szCs w:val="28"/>
        </w:rPr>
        <w:t>应提供所竞货物满足采购需求的技术证明文件复印件并加盖公章。</w:t>
      </w:r>
    </w:p>
    <w:p w:rsidR="0009179A" w:rsidRPr="007F5638" w:rsidRDefault="00864FEA" w:rsidP="007F5638">
      <w:pPr>
        <w:widowControl/>
        <w:shd w:val="clear" w:color="auto" w:fill="FFFFFF"/>
        <w:spacing w:line="500" w:lineRule="exact"/>
        <w:ind w:firstLineChars="100" w:firstLine="280"/>
        <w:jc w:val="left"/>
        <w:rPr>
          <w:sz w:val="28"/>
          <w:szCs w:val="28"/>
        </w:rPr>
      </w:pPr>
      <w:r w:rsidRPr="007F5638">
        <w:rPr>
          <w:rFonts w:hint="eastAsia"/>
          <w:sz w:val="28"/>
          <w:szCs w:val="28"/>
        </w:rPr>
        <w:t>（二</w:t>
      </w:r>
      <w:r w:rsidR="0009179A" w:rsidRPr="007F5638">
        <w:rPr>
          <w:rFonts w:hint="eastAsia"/>
          <w:sz w:val="28"/>
          <w:szCs w:val="28"/>
        </w:rPr>
        <w:t>）售后服务及其他要求：</w:t>
      </w:r>
    </w:p>
    <w:p w:rsidR="0009179A" w:rsidRPr="007F5638" w:rsidRDefault="0009179A" w:rsidP="007F5638">
      <w:pPr>
        <w:widowControl/>
        <w:shd w:val="clear" w:color="auto" w:fill="FFFFFF"/>
        <w:spacing w:line="500" w:lineRule="exact"/>
        <w:ind w:firstLineChars="100" w:firstLine="280"/>
        <w:jc w:val="left"/>
        <w:rPr>
          <w:sz w:val="28"/>
          <w:szCs w:val="28"/>
        </w:rPr>
      </w:pPr>
      <w:r w:rsidRPr="007F5638">
        <w:rPr>
          <w:rFonts w:hint="eastAsia"/>
          <w:sz w:val="28"/>
          <w:szCs w:val="28"/>
        </w:rPr>
        <w:t xml:space="preserve"> 1</w:t>
      </w:r>
      <w:r w:rsidRPr="007F5638">
        <w:rPr>
          <w:rFonts w:hint="eastAsia"/>
          <w:sz w:val="28"/>
          <w:szCs w:val="28"/>
        </w:rPr>
        <w:t>、保质期要求：以上货物</w:t>
      </w:r>
      <w:r w:rsidR="00973E45" w:rsidRPr="007F5638">
        <w:rPr>
          <w:rFonts w:hint="eastAsia"/>
          <w:sz w:val="28"/>
          <w:szCs w:val="28"/>
        </w:rPr>
        <w:t>提供最新的生产日期，</w:t>
      </w:r>
      <w:r w:rsidRPr="007F5638">
        <w:rPr>
          <w:rFonts w:hint="eastAsia"/>
          <w:sz w:val="28"/>
          <w:szCs w:val="28"/>
        </w:rPr>
        <w:t>免费质保期不应低于国家相关规定。保质期内，货物出现质量问题时，成交人应该无条件退还货</w:t>
      </w:r>
      <w:r w:rsidR="006B6CF4">
        <w:rPr>
          <w:rFonts w:hint="eastAsia"/>
          <w:sz w:val="28"/>
          <w:szCs w:val="28"/>
        </w:rPr>
        <w:t>物</w:t>
      </w:r>
      <w:r w:rsidRPr="007F5638">
        <w:rPr>
          <w:rFonts w:hint="eastAsia"/>
          <w:sz w:val="28"/>
          <w:szCs w:val="28"/>
        </w:rPr>
        <w:t>。</w:t>
      </w:r>
    </w:p>
    <w:p w:rsidR="0009179A" w:rsidRPr="007F5638" w:rsidRDefault="0009179A" w:rsidP="007F5638">
      <w:pPr>
        <w:widowControl/>
        <w:shd w:val="clear" w:color="auto" w:fill="FFFFFF"/>
        <w:spacing w:line="500" w:lineRule="exact"/>
        <w:ind w:firstLineChars="100" w:firstLine="280"/>
        <w:jc w:val="left"/>
        <w:rPr>
          <w:sz w:val="28"/>
          <w:szCs w:val="28"/>
        </w:rPr>
      </w:pPr>
      <w:r w:rsidRPr="007F5638">
        <w:rPr>
          <w:rFonts w:hint="eastAsia"/>
          <w:sz w:val="28"/>
          <w:szCs w:val="28"/>
        </w:rPr>
        <w:t>2</w:t>
      </w:r>
      <w:r w:rsidR="00676FB0">
        <w:rPr>
          <w:rFonts w:hint="eastAsia"/>
          <w:sz w:val="28"/>
          <w:szCs w:val="28"/>
        </w:rPr>
        <w:t>、议</w:t>
      </w:r>
      <w:r w:rsidR="000D0345">
        <w:rPr>
          <w:rFonts w:hint="eastAsia"/>
          <w:sz w:val="28"/>
          <w:szCs w:val="28"/>
        </w:rPr>
        <w:t>价</w:t>
      </w:r>
      <w:r w:rsidR="00D23E58" w:rsidRPr="007F5638">
        <w:rPr>
          <w:rFonts w:hint="eastAsia"/>
          <w:sz w:val="28"/>
          <w:szCs w:val="28"/>
        </w:rPr>
        <w:t>方</w:t>
      </w:r>
      <w:r w:rsidR="00C52B81" w:rsidRPr="007F5638">
        <w:rPr>
          <w:rFonts w:hint="eastAsia"/>
          <w:sz w:val="28"/>
          <w:szCs w:val="28"/>
        </w:rPr>
        <w:t>能</w:t>
      </w:r>
      <w:r w:rsidR="002D14AE" w:rsidRPr="007F5638">
        <w:rPr>
          <w:rFonts w:hint="eastAsia"/>
          <w:sz w:val="28"/>
          <w:szCs w:val="28"/>
        </w:rPr>
        <w:t>按院方要求在指定时间送到指定的地点。</w:t>
      </w:r>
    </w:p>
    <w:p w:rsidR="002719D5" w:rsidRPr="009064D2" w:rsidRDefault="002719D5" w:rsidP="009574BE">
      <w:pPr>
        <w:spacing w:line="500" w:lineRule="exact"/>
        <w:ind w:firstLineChars="800" w:firstLine="2240"/>
        <w:rPr>
          <w:sz w:val="28"/>
          <w:szCs w:val="28"/>
        </w:rPr>
      </w:pPr>
    </w:p>
    <w:sectPr w:rsidR="002719D5" w:rsidRPr="009064D2" w:rsidSect="005124AA">
      <w:headerReference w:type="even" r:id="rId8"/>
      <w:headerReference w:type="default" r:id="rId9"/>
      <w:headerReference w:type="first" r:id="rId10"/>
      <w:pgSz w:w="11906" w:h="16838" w:code="9"/>
      <w:pgMar w:top="1134" w:right="851" w:bottom="1134" w:left="851"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A98" w:rsidRDefault="00383A98" w:rsidP="0009179A">
      <w:r>
        <w:separator/>
      </w:r>
    </w:p>
  </w:endnote>
  <w:endnote w:type="continuationSeparator" w:id="0">
    <w:p w:rsidR="00383A98" w:rsidRDefault="00383A98" w:rsidP="00091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A98" w:rsidRDefault="00383A98" w:rsidP="0009179A">
      <w:r>
        <w:separator/>
      </w:r>
    </w:p>
  </w:footnote>
  <w:footnote w:type="continuationSeparator" w:id="0">
    <w:p w:rsidR="00383A98" w:rsidRDefault="00383A98" w:rsidP="00091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A" w:rsidRDefault="0009179A" w:rsidP="0009179A">
    <w:pPr>
      <w:pStyle w:val="a3"/>
      <w:ind w:left="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A" w:rsidRDefault="0009179A" w:rsidP="0009179A">
    <w:pPr>
      <w:pStyle w:val="a3"/>
      <w:ind w:left="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A" w:rsidRDefault="0009179A" w:rsidP="0009179A">
    <w:pPr>
      <w:pStyle w:val="a3"/>
      <w:ind w:left="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1CD4"/>
    <w:multiLevelType w:val="hybridMultilevel"/>
    <w:tmpl w:val="75F4AC64"/>
    <w:lvl w:ilvl="0" w:tplc="D27C54F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4AB"/>
    <w:rsid w:val="000400DD"/>
    <w:rsid w:val="00042019"/>
    <w:rsid w:val="000654EB"/>
    <w:rsid w:val="000905A6"/>
    <w:rsid w:val="0009179A"/>
    <w:rsid w:val="000B2A88"/>
    <w:rsid w:val="000C594A"/>
    <w:rsid w:val="000C7476"/>
    <w:rsid w:val="000D0345"/>
    <w:rsid w:val="000E6C23"/>
    <w:rsid w:val="00111E86"/>
    <w:rsid w:val="00112EA0"/>
    <w:rsid w:val="00120EBB"/>
    <w:rsid w:val="001405D5"/>
    <w:rsid w:val="00144C09"/>
    <w:rsid w:val="001739FD"/>
    <w:rsid w:val="001B3677"/>
    <w:rsid w:val="001D732D"/>
    <w:rsid w:val="00206BAE"/>
    <w:rsid w:val="00212F66"/>
    <w:rsid w:val="00226CEF"/>
    <w:rsid w:val="00250D96"/>
    <w:rsid w:val="00252194"/>
    <w:rsid w:val="00260CAD"/>
    <w:rsid w:val="00260CE8"/>
    <w:rsid w:val="002719D5"/>
    <w:rsid w:val="002B25D8"/>
    <w:rsid w:val="002D14AE"/>
    <w:rsid w:val="003007F8"/>
    <w:rsid w:val="0031204E"/>
    <w:rsid w:val="003254F3"/>
    <w:rsid w:val="00335329"/>
    <w:rsid w:val="00357077"/>
    <w:rsid w:val="00362104"/>
    <w:rsid w:val="00377F65"/>
    <w:rsid w:val="003807AD"/>
    <w:rsid w:val="00383A98"/>
    <w:rsid w:val="00416495"/>
    <w:rsid w:val="004175F3"/>
    <w:rsid w:val="004319E2"/>
    <w:rsid w:val="004538CF"/>
    <w:rsid w:val="00496053"/>
    <w:rsid w:val="004974F4"/>
    <w:rsid w:val="004A0945"/>
    <w:rsid w:val="004B0165"/>
    <w:rsid w:val="004B33A7"/>
    <w:rsid w:val="004B3B5C"/>
    <w:rsid w:val="004C4705"/>
    <w:rsid w:val="0050035A"/>
    <w:rsid w:val="00501CAF"/>
    <w:rsid w:val="00505D3D"/>
    <w:rsid w:val="005124AA"/>
    <w:rsid w:val="00547B37"/>
    <w:rsid w:val="0055681B"/>
    <w:rsid w:val="00574AE5"/>
    <w:rsid w:val="005A32F4"/>
    <w:rsid w:val="005B4EF0"/>
    <w:rsid w:val="005D7463"/>
    <w:rsid w:val="005E4EC8"/>
    <w:rsid w:val="0060036B"/>
    <w:rsid w:val="0060333B"/>
    <w:rsid w:val="00622F69"/>
    <w:rsid w:val="00653508"/>
    <w:rsid w:val="006669E3"/>
    <w:rsid w:val="00676FB0"/>
    <w:rsid w:val="00685B68"/>
    <w:rsid w:val="006862D8"/>
    <w:rsid w:val="006A069B"/>
    <w:rsid w:val="006B6CF4"/>
    <w:rsid w:val="006D44AB"/>
    <w:rsid w:val="00706004"/>
    <w:rsid w:val="00707D9C"/>
    <w:rsid w:val="00785C69"/>
    <w:rsid w:val="00790152"/>
    <w:rsid w:val="007A64A7"/>
    <w:rsid w:val="007D25FF"/>
    <w:rsid w:val="007F126C"/>
    <w:rsid w:val="007F5638"/>
    <w:rsid w:val="0080027B"/>
    <w:rsid w:val="00847B29"/>
    <w:rsid w:val="008615EE"/>
    <w:rsid w:val="00862116"/>
    <w:rsid w:val="00864FEA"/>
    <w:rsid w:val="0088471E"/>
    <w:rsid w:val="00891BBD"/>
    <w:rsid w:val="0089245B"/>
    <w:rsid w:val="0089285B"/>
    <w:rsid w:val="008F1EEF"/>
    <w:rsid w:val="008F6540"/>
    <w:rsid w:val="009064D2"/>
    <w:rsid w:val="00910008"/>
    <w:rsid w:val="00933809"/>
    <w:rsid w:val="009524D6"/>
    <w:rsid w:val="009574BE"/>
    <w:rsid w:val="00973E45"/>
    <w:rsid w:val="00975C26"/>
    <w:rsid w:val="009A2F98"/>
    <w:rsid w:val="009A488A"/>
    <w:rsid w:val="009F2143"/>
    <w:rsid w:val="00A15435"/>
    <w:rsid w:val="00A1679F"/>
    <w:rsid w:val="00A216BB"/>
    <w:rsid w:val="00A56BF1"/>
    <w:rsid w:val="00A826A4"/>
    <w:rsid w:val="00A84A64"/>
    <w:rsid w:val="00A92557"/>
    <w:rsid w:val="00B0284B"/>
    <w:rsid w:val="00B2353F"/>
    <w:rsid w:val="00B53A0B"/>
    <w:rsid w:val="00B67405"/>
    <w:rsid w:val="00B74E12"/>
    <w:rsid w:val="00B80DA5"/>
    <w:rsid w:val="00BB1DCC"/>
    <w:rsid w:val="00BE0F4B"/>
    <w:rsid w:val="00BE13F8"/>
    <w:rsid w:val="00BE19C7"/>
    <w:rsid w:val="00C12F21"/>
    <w:rsid w:val="00C31FF5"/>
    <w:rsid w:val="00C33B56"/>
    <w:rsid w:val="00C42226"/>
    <w:rsid w:val="00C52B81"/>
    <w:rsid w:val="00C56FE1"/>
    <w:rsid w:val="00CA027F"/>
    <w:rsid w:val="00CC2750"/>
    <w:rsid w:val="00CD70BD"/>
    <w:rsid w:val="00CF611F"/>
    <w:rsid w:val="00CF76CC"/>
    <w:rsid w:val="00D23A25"/>
    <w:rsid w:val="00D23E58"/>
    <w:rsid w:val="00D3790F"/>
    <w:rsid w:val="00D54D62"/>
    <w:rsid w:val="00D6572B"/>
    <w:rsid w:val="00D973E8"/>
    <w:rsid w:val="00D97594"/>
    <w:rsid w:val="00DA2413"/>
    <w:rsid w:val="00DA7EC2"/>
    <w:rsid w:val="00E00BCF"/>
    <w:rsid w:val="00E013F9"/>
    <w:rsid w:val="00E02BDD"/>
    <w:rsid w:val="00E22148"/>
    <w:rsid w:val="00E22F78"/>
    <w:rsid w:val="00E230D0"/>
    <w:rsid w:val="00E248FF"/>
    <w:rsid w:val="00E26291"/>
    <w:rsid w:val="00E31251"/>
    <w:rsid w:val="00E934D9"/>
    <w:rsid w:val="00EB5D00"/>
    <w:rsid w:val="00EC0841"/>
    <w:rsid w:val="00EC6B63"/>
    <w:rsid w:val="00EF1D97"/>
    <w:rsid w:val="00EF6BCB"/>
    <w:rsid w:val="00F23126"/>
    <w:rsid w:val="00F2590C"/>
    <w:rsid w:val="00F30F7B"/>
    <w:rsid w:val="00F419C4"/>
    <w:rsid w:val="00F44358"/>
    <w:rsid w:val="00F512CA"/>
    <w:rsid w:val="00F53634"/>
    <w:rsid w:val="00F610FE"/>
    <w:rsid w:val="00F7058D"/>
    <w:rsid w:val="00F76B67"/>
    <w:rsid w:val="00F77896"/>
    <w:rsid w:val="00F96AED"/>
    <w:rsid w:val="00FC0504"/>
    <w:rsid w:val="00FC5BA3"/>
    <w:rsid w:val="00FD4448"/>
    <w:rsid w:val="00FF6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7AD"/>
    <w:pPr>
      <w:widowControl w:val="0"/>
      <w:jc w:val="both"/>
    </w:pPr>
  </w:style>
  <w:style w:type="paragraph" w:styleId="1">
    <w:name w:val="heading 1"/>
    <w:basedOn w:val="a"/>
    <w:next w:val="a"/>
    <w:link w:val="1Char"/>
    <w:qFormat/>
    <w:rsid w:val="00E31251"/>
    <w:pPr>
      <w:spacing w:before="100" w:beforeAutospacing="1" w:after="100" w:afterAutospacing="1"/>
      <w:jc w:val="left"/>
      <w:outlineLvl w:val="0"/>
    </w:pPr>
    <w:rPr>
      <w:rFonts w:ascii="宋体" w:eastAsia="宋体" w:hAnsi="宋体"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next w:val="a4"/>
    <w:link w:val="Char"/>
    <w:uiPriority w:val="99"/>
    <w:unhideWhenUsed/>
    <w:rsid w:val="00A1679F"/>
    <w:pPr>
      <w:adjustRightInd w:val="0"/>
      <w:snapToGrid w:val="0"/>
      <w:spacing w:line="240" w:lineRule="atLeast"/>
      <w:ind w:leftChars="200" w:left="200"/>
      <w:jc w:val="center"/>
    </w:pPr>
    <w:rPr>
      <w:sz w:val="18"/>
      <w:szCs w:val="18"/>
    </w:rPr>
  </w:style>
  <w:style w:type="character" w:customStyle="1" w:styleId="Char">
    <w:name w:val="页眉 Char"/>
    <w:basedOn w:val="a0"/>
    <w:link w:val="a3"/>
    <w:uiPriority w:val="99"/>
    <w:rsid w:val="00A1679F"/>
    <w:rPr>
      <w:sz w:val="18"/>
      <w:szCs w:val="18"/>
    </w:rPr>
  </w:style>
  <w:style w:type="paragraph" w:styleId="a4">
    <w:name w:val="No Spacing"/>
    <w:uiPriority w:val="1"/>
    <w:qFormat/>
    <w:rsid w:val="00A1679F"/>
    <w:pPr>
      <w:widowControl w:val="0"/>
      <w:jc w:val="both"/>
    </w:pPr>
  </w:style>
  <w:style w:type="character" w:customStyle="1" w:styleId="1Char">
    <w:name w:val="标题 1 Char"/>
    <w:basedOn w:val="a0"/>
    <w:link w:val="1"/>
    <w:rsid w:val="00E31251"/>
    <w:rPr>
      <w:rFonts w:ascii="宋体" w:eastAsia="宋体" w:hAnsi="宋体" w:cs="Times New Roman"/>
      <w:b/>
      <w:kern w:val="44"/>
      <w:sz w:val="48"/>
      <w:szCs w:val="48"/>
    </w:rPr>
  </w:style>
  <w:style w:type="paragraph" w:customStyle="1" w:styleId="10">
    <w:name w:val="普通(网站)1"/>
    <w:basedOn w:val="a"/>
    <w:rsid w:val="00C42226"/>
    <w:pPr>
      <w:spacing w:before="100" w:beforeAutospacing="1" w:after="100" w:afterAutospacing="1"/>
      <w:jc w:val="left"/>
    </w:pPr>
    <w:rPr>
      <w:rFonts w:ascii="Times New Roman" w:eastAsia="宋体" w:hAnsi="Times New Roman" w:cs="Times New Roman"/>
      <w:kern w:val="0"/>
      <w:sz w:val="24"/>
      <w:szCs w:val="24"/>
    </w:rPr>
  </w:style>
  <w:style w:type="character" w:styleId="a5">
    <w:name w:val="Hyperlink"/>
    <w:basedOn w:val="a0"/>
    <w:rsid w:val="00C42226"/>
    <w:rPr>
      <w:rFonts w:ascii="Arial" w:eastAsia="宋体" w:hAnsi="Arial" w:cs="Arial" w:hint="default"/>
      <w:b w:val="0"/>
      <w:bCs w:val="0"/>
      <w:i w:val="0"/>
      <w:iCs w:val="0"/>
      <w:smallCaps w:val="0"/>
      <w:color w:val="000000"/>
      <w:sz w:val="18"/>
      <w:szCs w:val="18"/>
      <w:u w:val="none"/>
    </w:rPr>
  </w:style>
  <w:style w:type="paragraph" w:styleId="a6">
    <w:name w:val="footer"/>
    <w:basedOn w:val="a"/>
    <w:link w:val="Char0"/>
    <w:uiPriority w:val="99"/>
    <w:semiHidden/>
    <w:unhideWhenUsed/>
    <w:rsid w:val="0009179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9179A"/>
    <w:rPr>
      <w:sz w:val="18"/>
      <w:szCs w:val="18"/>
    </w:rPr>
  </w:style>
  <w:style w:type="paragraph" w:styleId="a7">
    <w:name w:val="Normal (Web)"/>
    <w:basedOn w:val="a"/>
    <w:rsid w:val="0009179A"/>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A92557"/>
    <w:pPr>
      <w:ind w:firstLineChars="200" w:firstLine="420"/>
    </w:pPr>
  </w:style>
  <w:style w:type="table" w:styleId="a9">
    <w:name w:val="Table Grid"/>
    <w:basedOn w:val="a1"/>
    <w:uiPriority w:val="59"/>
    <w:rsid w:val="00C52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1"/>
    <w:uiPriority w:val="99"/>
    <w:semiHidden/>
    <w:unhideWhenUsed/>
    <w:rsid w:val="00973E45"/>
    <w:pPr>
      <w:ind w:leftChars="2500" w:left="100"/>
    </w:pPr>
  </w:style>
  <w:style w:type="character" w:customStyle="1" w:styleId="Char1">
    <w:name w:val="日期 Char"/>
    <w:basedOn w:val="a0"/>
    <w:link w:val="aa"/>
    <w:uiPriority w:val="99"/>
    <w:semiHidden/>
    <w:rsid w:val="00973E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696F-BCC2-48C9-856D-14B60184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Pages>
  <Words>272</Words>
  <Characters>1554</Characters>
  <Application>Microsoft Office Word</Application>
  <DocSecurity>0</DocSecurity>
  <Lines>12</Lines>
  <Paragraphs>3</Paragraphs>
  <ScaleCrop>false</ScaleCrop>
  <Company>LX</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57</cp:revision>
  <cp:lastPrinted>2018-07-16T03:23:00Z</cp:lastPrinted>
  <dcterms:created xsi:type="dcterms:W3CDTF">2018-07-06T03:20:00Z</dcterms:created>
  <dcterms:modified xsi:type="dcterms:W3CDTF">2018-07-16T07:46:00Z</dcterms:modified>
</cp:coreProperties>
</file>