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3C6565" w:rsidRDefault="0009331B" w:rsidP="00BF3FD4">
      <w:pPr>
        <w:spacing w:line="220" w:lineRule="atLeast"/>
        <w:jc w:val="center"/>
        <w:rPr>
          <w:b/>
          <w:sz w:val="36"/>
          <w:szCs w:val="36"/>
        </w:rPr>
      </w:pPr>
      <w:r w:rsidRPr="003C6565">
        <w:rPr>
          <w:rFonts w:hint="eastAsia"/>
          <w:b/>
          <w:sz w:val="36"/>
          <w:szCs w:val="36"/>
        </w:rPr>
        <w:t>药品</w:t>
      </w:r>
      <w:r w:rsidR="000204B8" w:rsidRPr="003C6565">
        <w:rPr>
          <w:rFonts w:hint="eastAsia"/>
          <w:b/>
          <w:sz w:val="36"/>
          <w:szCs w:val="36"/>
        </w:rPr>
        <w:t>议价通知</w:t>
      </w:r>
    </w:p>
    <w:p w:rsidR="000204B8" w:rsidRPr="004F5D25" w:rsidRDefault="000204B8" w:rsidP="00D31D50">
      <w:pPr>
        <w:spacing w:line="220" w:lineRule="atLeast"/>
        <w:rPr>
          <w:sz w:val="24"/>
          <w:szCs w:val="24"/>
        </w:rPr>
      </w:pPr>
      <w:r w:rsidRPr="004F5D25">
        <w:rPr>
          <w:rFonts w:hint="eastAsia"/>
          <w:sz w:val="24"/>
          <w:szCs w:val="24"/>
        </w:rPr>
        <w:t>各药品生产企业</w:t>
      </w:r>
      <w:r w:rsidR="003C6565" w:rsidRPr="004F5D25">
        <w:rPr>
          <w:rFonts w:hint="eastAsia"/>
          <w:sz w:val="24"/>
          <w:szCs w:val="24"/>
        </w:rPr>
        <w:t>、配送商</w:t>
      </w:r>
      <w:r w:rsidRPr="004F5D25">
        <w:rPr>
          <w:rFonts w:hint="eastAsia"/>
          <w:sz w:val="24"/>
          <w:szCs w:val="24"/>
        </w:rPr>
        <w:t>：</w:t>
      </w:r>
    </w:p>
    <w:p w:rsidR="000204B8" w:rsidRPr="004F5D25" w:rsidRDefault="000204B8" w:rsidP="004F5D25">
      <w:pPr>
        <w:spacing w:line="220" w:lineRule="atLeast"/>
        <w:ind w:firstLineChars="200" w:firstLine="480"/>
        <w:rPr>
          <w:sz w:val="24"/>
          <w:szCs w:val="24"/>
        </w:rPr>
      </w:pPr>
      <w:r w:rsidRPr="004F5D25">
        <w:rPr>
          <w:rFonts w:hint="eastAsia"/>
          <w:sz w:val="24"/>
          <w:szCs w:val="24"/>
        </w:rPr>
        <w:t>我院目前急需购进一批药品，邀请药品生产企业响应议价，具体</w:t>
      </w:r>
      <w:r w:rsidR="003C6565" w:rsidRPr="004F5D25">
        <w:rPr>
          <w:rFonts w:hint="eastAsia"/>
          <w:sz w:val="24"/>
          <w:szCs w:val="24"/>
        </w:rPr>
        <w:t>事宜</w:t>
      </w:r>
      <w:r w:rsidRPr="004F5D25">
        <w:rPr>
          <w:rFonts w:hint="eastAsia"/>
          <w:sz w:val="24"/>
          <w:szCs w:val="24"/>
        </w:rPr>
        <w:t>如下：</w:t>
      </w:r>
    </w:p>
    <w:p w:rsidR="000204B8" w:rsidRPr="004F5D25" w:rsidRDefault="000204B8" w:rsidP="004F5D25">
      <w:pPr>
        <w:spacing w:line="220" w:lineRule="atLeast"/>
        <w:ind w:firstLineChars="200" w:firstLine="480"/>
        <w:rPr>
          <w:sz w:val="24"/>
          <w:szCs w:val="24"/>
        </w:rPr>
      </w:pPr>
      <w:r w:rsidRPr="004F5D25">
        <w:rPr>
          <w:rFonts w:hint="eastAsia"/>
          <w:sz w:val="24"/>
          <w:szCs w:val="24"/>
        </w:rPr>
        <w:t>1</w:t>
      </w:r>
      <w:r w:rsidRPr="004F5D25">
        <w:rPr>
          <w:rFonts w:hint="eastAsia"/>
          <w:sz w:val="24"/>
          <w:szCs w:val="24"/>
        </w:rPr>
        <w:t>、议价起始时间：</w:t>
      </w:r>
      <w:r w:rsidRPr="004F5D25">
        <w:rPr>
          <w:rFonts w:hint="eastAsia"/>
          <w:sz w:val="24"/>
          <w:szCs w:val="24"/>
        </w:rPr>
        <w:t>2018</w:t>
      </w:r>
      <w:r w:rsidRPr="004F5D25">
        <w:rPr>
          <w:rFonts w:hint="eastAsia"/>
          <w:sz w:val="24"/>
          <w:szCs w:val="24"/>
        </w:rPr>
        <w:t>年</w:t>
      </w:r>
      <w:r w:rsidRPr="004F5D25">
        <w:rPr>
          <w:rFonts w:hint="eastAsia"/>
          <w:color w:val="FF0000"/>
          <w:sz w:val="24"/>
          <w:szCs w:val="24"/>
        </w:rPr>
        <w:t>3</w:t>
      </w:r>
      <w:r w:rsidRPr="004F5D25">
        <w:rPr>
          <w:rFonts w:hint="eastAsia"/>
          <w:sz w:val="24"/>
          <w:szCs w:val="24"/>
        </w:rPr>
        <w:t>月</w:t>
      </w:r>
      <w:r w:rsidR="00AD6728">
        <w:rPr>
          <w:rFonts w:hint="eastAsia"/>
          <w:color w:val="FF0000"/>
          <w:sz w:val="24"/>
          <w:szCs w:val="24"/>
        </w:rPr>
        <w:t>29</w:t>
      </w:r>
      <w:r w:rsidRPr="004F5D25">
        <w:rPr>
          <w:rFonts w:hint="eastAsia"/>
          <w:sz w:val="24"/>
          <w:szCs w:val="24"/>
        </w:rPr>
        <w:t>日</w:t>
      </w:r>
    </w:p>
    <w:p w:rsidR="000204B8" w:rsidRPr="004F5D25" w:rsidRDefault="000204B8" w:rsidP="004F5D25">
      <w:pPr>
        <w:spacing w:line="220" w:lineRule="atLeast"/>
        <w:ind w:firstLineChars="200" w:firstLine="480"/>
        <w:rPr>
          <w:sz w:val="24"/>
          <w:szCs w:val="24"/>
        </w:rPr>
      </w:pPr>
      <w:r w:rsidRPr="004F5D25">
        <w:rPr>
          <w:rFonts w:hint="eastAsia"/>
          <w:sz w:val="24"/>
          <w:szCs w:val="24"/>
        </w:rPr>
        <w:t>2</w:t>
      </w:r>
      <w:r w:rsidRPr="004F5D25">
        <w:rPr>
          <w:rFonts w:hint="eastAsia"/>
          <w:sz w:val="24"/>
          <w:szCs w:val="24"/>
        </w:rPr>
        <w:t>、议价截止时间：</w:t>
      </w:r>
      <w:r w:rsidRPr="004F5D25">
        <w:rPr>
          <w:rFonts w:hint="eastAsia"/>
          <w:sz w:val="24"/>
          <w:szCs w:val="24"/>
        </w:rPr>
        <w:t>2018</w:t>
      </w:r>
      <w:r w:rsidRPr="004F5D25">
        <w:rPr>
          <w:rFonts w:hint="eastAsia"/>
          <w:sz w:val="24"/>
          <w:szCs w:val="24"/>
        </w:rPr>
        <w:t>年</w:t>
      </w:r>
      <w:r w:rsidRPr="004F5D25">
        <w:rPr>
          <w:rFonts w:hint="eastAsia"/>
          <w:color w:val="FF0000"/>
          <w:sz w:val="24"/>
          <w:szCs w:val="24"/>
        </w:rPr>
        <w:t>4</w:t>
      </w:r>
      <w:r w:rsidRPr="004F5D25">
        <w:rPr>
          <w:rFonts w:hint="eastAsia"/>
          <w:sz w:val="24"/>
          <w:szCs w:val="24"/>
        </w:rPr>
        <w:t>月</w:t>
      </w:r>
      <w:r w:rsidR="00AD6728">
        <w:rPr>
          <w:rFonts w:hint="eastAsia"/>
          <w:color w:val="FF0000"/>
          <w:sz w:val="24"/>
          <w:szCs w:val="24"/>
        </w:rPr>
        <w:t>5</w:t>
      </w:r>
      <w:r w:rsidRPr="004F5D25">
        <w:rPr>
          <w:rFonts w:hint="eastAsia"/>
          <w:sz w:val="24"/>
          <w:szCs w:val="24"/>
        </w:rPr>
        <w:t>日</w:t>
      </w:r>
    </w:p>
    <w:p w:rsidR="000204B8" w:rsidRPr="004F5D25" w:rsidRDefault="000204B8" w:rsidP="004F5D25">
      <w:pPr>
        <w:spacing w:line="220" w:lineRule="atLeast"/>
        <w:ind w:firstLineChars="200" w:firstLine="480"/>
        <w:rPr>
          <w:rFonts w:ascii="宋体" w:hAnsi="宋体"/>
          <w:sz w:val="24"/>
          <w:szCs w:val="24"/>
        </w:rPr>
      </w:pPr>
      <w:r w:rsidRPr="004F5D25">
        <w:rPr>
          <w:rFonts w:hint="eastAsia"/>
          <w:sz w:val="24"/>
          <w:szCs w:val="24"/>
        </w:rPr>
        <w:t>3</w:t>
      </w:r>
      <w:r w:rsidRPr="004F5D25">
        <w:rPr>
          <w:rFonts w:hint="eastAsia"/>
          <w:sz w:val="24"/>
          <w:szCs w:val="24"/>
        </w:rPr>
        <w:t>、</w:t>
      </w:r>
      <w:r w:rsidR="005C3ED6" w:rsidRPr="004F5D25">
        <w:rPr>
          <w:rFonts w:hint="eastAsia"/>
          <w:sz w:val="24"/>
          <w:szCs w:val="24"/>
        </w:rPr>
        <w:t>议价对象：</w:t>
      </w:r>
      <w:r w:rsidR="005C3ED6" w:rsidRPr="004F5D25">
        <w:rPr>
          <w:rFonts w:ascii="宋体" w:hAnsi="宋体" w:hint="eastAsia"/>
          <w:sz w:val="24"/>
          <w:szCs w:val="24"/>
        </w:rPr>
        <w:t>与我院签有配送协议并获得生产商授权的供应商</w:t>
      </w:r>
    </w:p>
    <w:p w:rsidR="005C3ED6" w:rsidRPr="004F5D25" w:rsidRDefault="005C3ED6" w:rsidP="004F5D25">
      <w:pPr>
        <w:spacing w:line="220" w:lineRule="atLeast"/>
        <w:ind w:firstLineChars="200" w:firstLine="480"/>
        <w:rPr>
          <w:rFonts w:ascii="微软雅黑" w:hAnsi="微软雅黑"/>
          <w:sz w:val="24"/>
          <w:szCs w:val="24"/>
        </w:rPr>
      </w:pPr>
      <w:r w:rsidRPr="004F5D25">
        <w:rPr>
          <w:rFonts w:ascii="微软雅黑" w:hAnsi="微软雅黑" w:hint="eastAsia"/>
          <w:sz w:val="24"/>
          <w:szCs w:val="24"/>
        </w:rPr>
        <w:t>4、议价目录：见附件</w:t>
      </w:r>
    </w:p>
    <w:p w:rsidR="005C3ED6" w:rsidRPr="004F5D25" w:rsidRDefault="005C3ED6" w:rsidP="004F5D25">
      <w:pPr>
        <w:spacing w:line="220" w:lineRule="atLeast"/>
        <w:ind w:firstLineChars="200" w:firstLine="480"/>
        <w:rPr>
          <w:rFonts w:ascii="微软雅黑" w:hAnsi="微软雅黑"/>
          <w:sz w:val="24"/>
          <w:szCs w:val="24"/>
        </w:rPr>
      </w:pPr>
      <w:r w:rsidRPr="004F5D25">
        <w:rPr>
          <w:rFonts w:ascii="微软雅黑" w:hAnsi="微软雅黑" w:hint="eastAsia"/>
          <w:sz w:val="24"/>
          <w:szCs w:val="24"/>
        </w:rPr>
        <w:t>5、议价地点：柳州市中医医院东院药学部会议室</w:t>
      </w:r>
    </w:p>
    <w:p w:rsidR="005C3ED6" w:rsidRPr="004F5D25" w:rsidRDefault="005C3ED6" w:rsidP="004F5D25">
      <w:pPr>
        <w:spacing w:line="220" w:lineRule="atLeast"/>
        <w:ind w:firstLineChars="200" w:firstLine="480"/>
        <w:rPr>
          <w:rFonts w:ascii="微软雅黑" w:hAnsi="微软雅黑"/>
          <w:sz w:val="24"/>
          <w:szCs w:val="24"/>
        </w:rPr>
      </w:pPr>
      <w:r w:rsidRPr="004F5D25">
        <w:rPr>
          <w:rFonts w:ascii="微软雅黑" w:hAnsi="微软雅黑" w:hint="eastAsia"/>
          <w:sz w:val="24"/>
          <w:szCs w:val="24"/>
        </w:rPr>
        <w:t>6、</w:t>
      </w:r>
      <w:r w:rsidR="00254349" w:rsidRPr="004F5D25">
        <w:rPr>
          <w:rFonts w:ascii="微软雅黑" w:hAnsi="微软雅黑" w:hint="eastAsia"/>
          <w:sz w:val="24"/>
          <w:szCs w:val="24"/>
        </w:rPr>
        <w:t>议价形式：</w:t>
      </w:r>
      <w:r w:rsidRPr="004F5D25">
        <w:rPr>
          <w:rFonts w:ascii="微软雅黑" w:hAnsi="微软雅黑" w:hint="eastAsia"/>
          <w:sz w:val="24"/>
          <w:szCs w:val="24"/>
        </w:rPr>
        <w:t>面对面议价</w:t>
      </w:r>
    </w:p>
    <w:p w:rsidR="005C3ED6" w:rsidRPr="004F5D25" w:rsidRDefault="005C3ED6" w:rsidP="004F5D25">
      <w:pPr>
        <w:spacing w:line="220" w:lineRule="atLeast"/>
        <w:ind w:firstLineChars="200" w:firstLine="480"/>
        <w:rPr>
          <w:rFonts w:ascii="微软雅黑" w:hAnsi="微软雅黑"/>
          <w:sz w:val="24"/>
          <w:szCs w:val="24"/>
        </w:rPr>
      </w:pPr>
      <w:r w:rsidRPr="004F5D25">
        <w:rPr>
          <w:rFonts w:ascii="微软雅黑" w:hAnsi="微软雅黑" w:hint="eastAsia"/>
          <w:sz w:val="24"/>
          <w:szCs w:val="24"/>
        </w:rPr>
        <w:t>7、</w:t>
      </w:r>
      <w:r w:rsidR="00792217" w:rsidRPr="004F5D25">
        <w:rPr>
          <w:rFonts w:ascii="微软雅黑" w:hAnsi="微软雅黑" w:hint="eastAsia"/>
          <w:sz w:val="24"/>
          <w:szCs w:val="24"/>
        </w:rPr>
        <w:t>议价原则：</w:t>
      </w:r>
      <w:r w:rsidRPr="004F5D25">
        <w:rPr>
          <w:rFonts w:ascii="微软雅黑" w:hAnsi="微软雅黑" w:hint="eastAsia"/>
          <w:sz w:val="24"/>
          <w:szCs w:val="24"/>
        </w:rPr>
        <w:t>公开、公平、公正</w:t>
      </w:r>
    </w:p>
    <w:p w:rsidR="00254349" w:rsidRPr="004F5D25" w:rsidRDefault="00254349" w:rsidP="004F5D25">
      <w:pPr>
        <w:spacing w:line="220" w:lineRule="atLeast"/>
        <w:ind w:firstLineChars="200" w:firstLine="480"/>
        <w:rPr>
          <w:rFonts w:ascii="宋体" w:hAnsi="宋体"/>
          <w:sz w:val="24"/>
          <w:szCs w:val="24"/>
        </w:rPr>
      </w:pPr>
      <w:r w:rsidRPr="004F5D25">
        <w:rPr>
          <w:rFonts w:ascii="微软雅黑" w:hAnsi="微软雅黑" w:hint="eastAsia"/>
          <w:sz w:val="24"/>
          <w:szCs w:val="24"/>
        </w:rPr>
        <w:t>8、</w:t>
      </w:r>
      <w:r w:rsidR="00774640" w:rsidRPr="004F5D25">
        <w:rPr>
          <w:rFonts w:ascii="微软雅黑" w:hAnsi="微软雅黑" w:hint="eastAsia"/>
          <w:sz w:val="24"/>
          <w:szCs w:val="24"/>
        </w:rPr>
        <w:t>议价必须材料：</w:t>
      </w:r>
      <w:r w:rsidR="00774640" w:rsidRPr="004F5D25">
        <w:rPr>
          <w:rFonts w:ascii="宋体" w:hAnsi="宋体" w:hint="eastAsia"/>
          <w:sz w:val="24"/>
          <w:szCs w:val="24"/>
        </w:rPr>
        <w:t>配送商必须提供生产商的授权协议书、药品所属等级层次、</w:t>
      </w:r>
      <w:r w:rsidR="001407DD" w:rsidRPr="004F5D25">
        <w:rPr>
          <w:rFonts w:ascii="宋体" w:hAnsi="宋体" w:hint="eastAsia"/>
          <w:sz w:val="24"/>
          <w:szCs w:val="24"/>
        </w:rPr>
        <w:t>单包装</w:t>
      </w:r>
      <w:r w:rsidR="004F5D25" w:rsidRPr="004F5D25">
        <w:rPr>
          <w:rFonts w:ascii="宋体" w:hAnsi="宋体" w:hint="eastAsia"/>
          <w:sz w:val="24"/>
          <w:szCs w:val="24"/>
        </w:rPr>
        <w:t>报价</w:t>
      </w:r>
      <w:r w:rsidR="00774640" w:rsidRPr="004F5D25">
        <w:rPr>
          <w:rFonts w:ascii="宋体" w:hAnsi="宋体" w:hint="eastAsia"/>
          <w:sz w:val="24"/>
          <w:szCs w:val="24"/>
        </w:rPr>
        <w:t>、整包装</w:t>
      </w:r>
      <w:r w:rsidR="004F5D25" w:rsidRPr="004F5D25">
        <w:rPr>
          <w:rFonts w:ascii="宋体" w:hAnsi="宋体" w:hint="eastAsia"/>
          <w:sz w:val="24"/>
          <w:szCs w:val="24"/>
        </w:rPr>
        <w:t>报价</w:t>
      </w:r>
    </w:p>
    <w:p w:rsidR="00027634" w:rsidRPr="004F5D25" w:rsidRDefault="00027634" w:rsidP="004F5D25">
      <w:pPr>
        <w:ind w:firstLineChars="150" w:firstLine="360"/>
        <w:rPr>
          <w:rFonts w:ascii="宋体" w:hAnsi="宋体"/>
          <w:sz w:val="24"/>
          <w:szCs w:val="24"/>
        </w:rPr>
      </w:pPr>
      <w:r w:rsidRPr="004F5D25">
        <w:rPr>
          <w:rFonts w:ascii="宋体" w:hAnsi="宋体" w:hint="eastAsia"/>
          <w:sz w:val="24"/>
          <w:szCs w:val="24"/>
        </w:rPr>
        <w:t>各生产商、供应商如有疑问请及时咨询柳州市中医医院药学部</w:t>
      </w:r>
      <w:r w:rsidR="001407DD" w:rsidRPr="004F5D25">
        <w:rPr>
          <w:rFonts w:ascii="宋体" w:hAnsi="宋体" w:hint="eastAsia"/>
          <w:sz w:val="24"/>
          <w:szCs w:val="24"/>
        </w:rPr>
        <w:t>，</w:t>
      </w:r>
      <w:r w:rsidRPr="004F5D25">
        <w:rPr>
          <w:rFonts w:ascii="宋体" w:hAnsi="宋体" w:hint="eastAsia"/>
          <w:sz w:val="24"/>
          <w:szCs w:val="24"/>
        </w:rPr>
        <w:t>联系电话：</w:t>
      </w:r>
      <w:r w:rsidRPr="00FA068A">
        <w:rPr>
          <w:rFonts w:ascii="微软雅黑" w:hAnsi="微软雅黑" w:hint="eastAsia"/>
          <w:sz w:val="24"/>
          <w:szCs w:val="24"/>
        </w:rPr>
        <w:t>0772-3357911</w:t>
      </w:r>
      <w:r w:rsidRPr="004F5D25">
        <w:rPr>
          <w:rFonts w:ascii="宋体" w:hAnsi="宋体" w:hint="eastAsia"/>
          <w:sz w:val="24"/>
          <w:szCs w:val="24"/>
        </w:rPr>
        <w:t xml:space="preserve">  </w:t>
      </w:r>
      <w:r w:rsidRPr="004F5D25">
        <w:rPr>
          <w:rFonts w:ascii="宋体" w:hAnsi="宋体" w:hint="eastAsia"/>
          <w:sz w:val="24"/>
          <w:szCs w:val="24"/>
        </w:rPr>
        <w:t>联系人：</w:t>
      </w:r>
      <w:r w:rsidR="001407DD" w:rsidRPr="004F5D25">
        <w:rPr>
          <w:rFonts w:ascii="宋体" w:hAnsi="宋体" w:hint="eastAsia"/>
          <w:sz w:val="24"/>
          <w:szCs w:val="24"/>
        </w:rPr>
        <w:t>毛桂福、</w:t>
      </w:r>
      <w:r w:rsidRPr="004F5D25">
        <w:rPr>
          <w:rFonts w:ascii="宋体" w:hAnsi="宋体" w:hint="eastAsia"/>
          <w:sz w:val="24"/>
          <w:szCs w:val="24"/>
        </w:rPr>
        <w:t>覃开羽</w:t>
      </w:r>
      <w:r w:rsidR="001407DD" w:rsidRPr="004F5D25">
        <w:rPr>
          <w:rFonts w:ascii="宋体" w:hAnsi="宋体" w:hint="eastAsia"/>
          <w:sz w:val="24"/>
          <w:szCs w:val="24"/>
        </w:rPr>
        <w:t>。</w:t>
      </w:r>
    </w:p>
    <w:p w:rsidR="00027634" w:rsidRPr="004F5D25" w:rsidRDefault="00027634" w:rsidP="00BF3FD4">
      <w:pPr>
        <w:rPr>
          <w:rFonts w:ascii="宋体" w:hAnsi="宋体"/>
          <w:sz w:val="24"/>
          <w:szCs w:val="24"/>
        </w:rPr>
      </w:pPr>
      <w:r w:rsidRPr="004F5D25">
        <w:rPr>
          <w:rFonts w:ascii="宋体" w:hAnsi="宋体" w:hint="eastAsia"/>
          <w:sz w:val="24"/>
          <w:szCs w:val="24"/>
        </w:rPr>
        <w:t>附件：议价</w:t>
      </w:r>
      <w:r w:rsidR="00B0215D" w:rsidRPr="004F5D25">
        <w:rPr>
          <w:rFonts w:ascii="宋体" w:hAnsi="宋体" w:hint="eastAsia"/>
          <w:sz w:val="24"/>
          <w:szCs w:val="24"/>
        </w:rPr>
        <w:t>药品</w:t>
      </w:r>
      <w:r w:rsidRPr="004F5D25">
        <w:rPr>
          <w:rFonts w:ascii="宋体" w:hAnsi="宋体" w:hint="eastAsia"/>
          <w:sz w:val="24"/>
          <w:szCs w:val="24"/>
        </w:rPr>
        <w:t>目录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1844"/>
        <w:gridCol w:w="1611"/>
        <w:gridCol w:w="1646"/>
        <w:gridCol w:w="1548"/>
      </w:tblGrid>
      <w:tr w:rsidR="005B51FC" w:rsidRPr="004F5D25" w:rsidTr="005B51FC">
        <w:tc>
          <w:tcPr>
            <w:tcW w:w="1647" w:type="dxa"/>
          </w:tcPr>
          <w:p w:rsidR="005B51FC" w:rsidRPr="004F5D25" w:rsidRDefault="005B51FC" w:rsidP="0022363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5D25">
              <w:rPr>
                <w:rFonts w:ascii="宋体" w:hAnsi="宋体" w:hint="eastAsia"/>
                <w:sz w:val="24"/>
                <w:szCs w:val="24"/>
              </w:rPr>
              <w:t>药品通用名</w:t>
            </w:r>
          </w:p>
        </w:tc>
        <w:tc>
          <w:tcPr>
            <w:tcW w:w="1844" w:type="dxa"/>
          </w:tcPr>
          <w:p w:rsidR="005B51FC" w:rsidRPr="004F5D25" w:rsidRDefault="005B51FC" w:rsidP="0022363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5D25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611" w:type="dxa"/>
          </w:tcPr>
          <w:p w:rsidR="005B51FC" w:rsidRPr="004F5D25" w:rsidRDefault="005B51FC" w:rsidP="0022363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5D25">
              <w:rPr>
                <w:rFonts w:ascii="宋体" w:hAnsi="宋体" w:hint="eastAsia"/>
                <w:sz w:val="24"/>
                <w:szCs w:val="24"/>
              </w:rPr>
              <w:t>包装</w:t>
            </w:r>
          </w:p>
        </w:tc>
        <w:tc>
          <w:tcPr>
            <w:tcW w:w="1646" w:type="dxa"/>
          </w:tcPr>
          <w:p w:rsidR="005B51FC" w:rsidRPr="004F5D25" w:rsidRDefault="005B51FC" w:rsidP="0022363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F5D25">
              <w:rPr>
                <w:rFonts w:ascii="宋体" w:hAnsi="宋体" w:hint="eastAsia"/>
                <w:sz w:val="24"/>
                <w:szCs w:val="24"/>
              </w:rPr>
              <w:t>预估月用量</w:t>
            </w:r>
          </w:p>
        </w:tc>
        <w:tc>
          <w:tcPr>
            <w:tcW w:w="1548" w:type="dxa"/>
          </w:tcPr>
          <w:p w:rsidR="005B51FC" w:rsidRPr="004F5D25" w:rsidRDefault="005B51FC" w:rsidP="002236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采购类别</w:t>
            </w:r>
          </w:p>
        </w:tc>
      </w:tr>
      <w:tr w:rsidR="005B51FC" w:rsidRPr="00380D6A" w:rsidTr="005B51FC">
        <w:trPr>
          <w:trHeight w:val="590"/>
        </w:trPr>
        <w:tc>
          <w:tcPr>
            <w:tcW w:w="1647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noProof/>
                <w:sz w:val="20"/>
                <w:szCs w:val="20"/>
              </w:rPr>
              <w:t>叶酸片</w:t>
            </w:r>
          </w:p>
        </w:tc>
        <w:tc>
          <w:tcPr>
            <w:tcW w:w="1844" w:type="dxa"/>
          </w:tcPr>
          <w:p w:rsidR="005B51FC" w:rsidRPr="002F583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color w:val="000000"/>
                <w:sz w:val="20"/>
                <w:szCs w:val="20"/>
              </w:rPr>
            </w:pPr>
            <w:r w:rsidRPr="00380D6A">
              <w:rPr>
                <w:rFonts w:ascii="微软雅黑" w:hAnsi="微软雅黑"/>
                <w:color w:val="000000"/>
                <w:sz w:val="20"/>
                <w:szCs w:val="20"/>
              </w:rPr>
              <w:t>5mg*10</w:t>
            </w:r>
          </w:p>
        </w:tc>
        <w:tc>
          <w:tcPr>
            <w:tcW w:w="1611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瓶</w:t>
            </w:r>
          </w:p>
        </w:tc>
        <w:tc>
          <w:tcPr>
            <w:tcW w:w="1646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120瓶</w:t>
            </w:r>
          </w:p>
        </w:tc>
        <w:tc>
          <w:tcPr>
            <w:tcW w:w="1548" w:type="dxa"/>
          </w:tcPr>
          <w:p w:rsidR="005B51FC" w:rsidRDefault="008240A1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444"/>
        </w:trPr>
        <w:tc>
          <w:tcPr>
            <w:tcW w:w="1647" w:type="dxa"/>
          </w:tcPr>
          <w:p w:rsidR="005B51FC" w:rsidRPr="00380D6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维生素B6片</w:t>
            </w:r>
          </w:p>
        </w:tc>
        <w:tc>
          <w:tcPr>
            <w:tcW w:w="1844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/>
                <w:sz w:val="20"/>
                <w:szCs w:val="20"/>
              </w:rPr>
              <w:t>10mg*100</w:t>
            </w:r>
          </w:p>
        </w:tc>
        <w:tc>
          <w:tcPr>
            <w:tcW w:w="1611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瓶</w:t>
            </w:r>
          </w:p>
        </w:tc>
        <w:tc>
          <w:tcPr>
            <w:tcW w:w="1646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200瓶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611"/>
        </w:trPr>
        <w:tc>
          <w:tcPr>
            <w:tcW w:w="1647" w:type="dxa"/>
          </w:tcPr>
          <w:p w:rsidR="005B51FC" w:rsidRPr="00380D6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盐酸氯丙嗪注射液*(冬眠灵)</w:t>
            </w:r>
          </w:p>
        </w:tc>
        <w:tc>
          <w:tcPr>
            <w:tcW w:w="1844" w:type="dxa"/>
          </w:tcPr>
          <w:p w:rsidR="005B51FC" w:rsidRPr="00380D6A" w:rsidRDefault="005B51FC" w:rsidP="00BF3FD4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1ml:25mg</w:t>
            </w:r>
          </w:p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</w:p>
        </w:tc>
        <w:tc>
          <w:tcPr>
            <w:tcW w:w="1611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100支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426"/>
        </w:trPr>
        <w:tc>
          <w:tcPr>
            <w:tcW w:w="1647" w:type="dxa"/>
          </w:tcPr>
          <w:p w:rsidR="005B51FC" w:rsidRPr="00380D6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复方沙棘籽油栓</w:t>
            </w:r>
          </w:p>
        </w:tc>
        <w:tc>
          <w:tcPr>
            <w:tcW w:w="1844" w:type="dxa"/>
          </w:tcPr>
          <w:p w:rsidR="005B51FC" w:rsidRPr="00380D6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2.7g*7</w:t>
            </w:r>
          </w:p>
        </w:tc>
        <w:tc>
          <w:tcPr>
            <w:tcW w:w="1611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 w:rsidRPr="00380D6A">
              <w:rPr>
                <w:rFonts w:ascii="微软雅黑" w:hAnsi="微软雅黑" w:hint="eastAsia"/>
                <w:sz w:val="20"/>
                <w:szCs w:val="20"/>
              </w:rPr>
              <w:t>盒</w:t>
            </w:r>
          </w:p>
        </w:tc>
        <w:tc>
          <w:tcPr>
            <w:tcW w:w="1646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100盒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426"/>
        </w:trPr>
        <w:tc>
          <w:tcPr>
            <w:tcW w:w="1647" w:type="dxa"/>
          </w:tcPr>
          <w:p w:rsidR="005B51FC" w:rsidRPr="00380D6A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双嘧达</w:t>
            </w:r>
            <w:r>
              <w:rPr>
                <w:rFonts w:ascii="微软雅黑" w:hAnsi="微软雅黑"/>
                <w:sz w:val="20"/>
                <w:szCs w:val="20"/>
              </w:rPr>
              <w:t>莫片</w:t>
            </w:r>
          </w:p>
        </w:tc>
        <w:tc>
          <w:tcPr>
            <w:tcW w:w="1844" w:type="dxa"/>
          </w:tcPr>
          <w:p w:rsidR="005B51FC" w:rsidRPr="00380D6A" w:rsidRDefault="007A338E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25</w:t>
            </w:r>
            <w:r w:rsidR="005B51FC">
              <w:rPr>
                <w:rFonts w:ascii="微软雅黑" w:hAnsi="微软雅黑"/>
                <w:sz w:val="20"/>
                <w:szCs w:val="20"/>
              </w:rPr>
              <w:t>mg*100</w:t>
            </w:r>
          </w:p>
        </w:tc>
        <w:tc>
          <w:tcPr>
            <w:tcW w:w="1611" w:type="dxa"/>
          </w:tcPr>
          <w:p w:rsidR="005B51FC" w:rsidRPr="00380D6A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瓶</w:t>
            </w:r>
          </w:p>
        </w:tc>
        <w:tc>
          <w:tcPr>
            <w:tcW w:w="1646" w:type="dxa"/>
          </w:tcPr>
          <w:p w:rsidR="005B51FC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100瓶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426"/>
        </w:trPr>
        <w:tc>
          <w:tcPr>
            <w:tcW w:w="1647" w:type="dxa"/>
          </w:tcPr>
          <w:p w:rsidR="005B51FC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盐酸苯海索片</w:t>
            </w:r>
          </w:p>
        </w:tc>
        <w:tc>
          <w:tcPr>
            <w:tcW w:w="1844" w:type="dxa"/>
          </w:tcPr>
          <w:p w:rsidR="005B51FC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</w:t>
            </w:r>
            <w:r>
              <w:rPr>
                <w:rFonts w:ascii="微软雅黑" w:hAnsi="微软雅黑"/>
                <w:sz w:val="20"/>
                <w:szCs w:val="20"/>
              </w:rPr>
              <w:t>mg*100</w:t>
            </w:r>
          </w:p>
        </w:tc>
        <w:tc>
          <w:tcPr>
            <w:tcW w:w="1611" w:type="dxa"/>
          </w:tcPr>
          <w:p w:rsidR="005B51FC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瓶</w:t>
            </w:r>
          </w:p>
        </w:tc>
        <w:tc>
          <w:tcPr>
            <w:tcW w:w="1646" w:type="dxa"/>
          </w:tcPr>
          <w:p w:rsidR="005B51FC" w:rsidRDefault="005B51FC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20瓶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B51FC" w:rsidRPr="00380D6A" w:rsidTr="005B51FC">
        <w:trPr>
          <w:trHeight w:val="426"/>
        </w:trPr>
        <w:tc>
          <w:tcPr>
            <w:tcW w:w="1647" w:type="dxa"/>
          </w:tcPr>
          <w:p w:rsidR="005B51FC" w:rsidRDefault="005B51FC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硫酸阿托品</w:t>
            </w:r>
            <w:r>
              <w:rPr>
                <w:rFonts w:ascii="微软雅黑" w:hAnsi="微软雅黑"/>
                <w:sz w:val="20"/>
                <w:szCs w:val="20"/>
              </w:rPr>
              <w:t>注射液</w:t>
            </w:r>
          </w:p>
        </w:tc>
        <w:tc>
          <w:tcPr>
            <w:tcW w:w="1844" w:type="dxa"/>
          </w:tcPr>
          <w:p w:rsidR="005B51FC" w:rsidRDefault="002B715F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/>
                <w:sz w:val="20"/>
                <w:szCs w:val="20"/>
              </w:rPr>
              <w:t>1ml：</w:t>
            </w:r>
            <w:r>
              <w:rPr>
                <w:rFonts w:ascii="微软雅黑" w:hAnsi="微软雅黑" w:hint="eastAsia"/>
                <w:sz w:val="20"/>
                <w:szCs w:val="20"/>
              </w:rPr>
              <w:t>0.5</w:t>
            </w:r>
            <w:r>
              <w:rPr>
                <w:rFonts w:ascii="微软雅黑" w:hAnsi="微软雅黑"/>
                <w:sz w:val="20"/>
                <w:szCs w:val="20"/>
              </w:rPr>
              <w:t>mg</w:t>
            </w:r>
          </w:p>
        </w:tc>
        <w:tc>
          <w:tcPr>
            <w:tcW w:w="1611" w:type="dxa"/>
          </w:tcPr>
          <w:p w:rsidR="005B51FC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5B51FC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1000支</w:t>
            </w:r>
          </w:p>
        </w:tc>
        <w:tc>
          <w:tcPr>
            <w:tcW w:w="1548" w:type="dxa"/>
          </w:tcPr>
          <w:p w:rsidR="005B51FC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A63F09" w:rsidRPr="00380D6A" w:rsidTr="005B51FC">
        <w:trPr>
          <w:trHeight w:val="426"/>
        </w:trPr>
        <w:tc>
          <w:tcPr>
            <w:tcW w:w="1647" w:type="dxa"/>
          </w:tcPr>
          <w:p w:rsidR="00A63F09" w:rsidRDefault="00A63F0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lastRenderedPageBreak/>
              <w:t>麝香保心丸</w:t>
            </w:r>
          </w:p>
        </w:tc>
        <w:tc>
          <w:tcPr>
            <w:tcW w:w="1844" w:type="dxa"/>
          </w:tcPr>
          <w:p w:rsidR="00A63F09" w:rsidRDefault="00A63F0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22.5</w:t>
            </w:r>
            <w:r>
              <w:rPr>
                <w:rFonts w:ascii="微软雅黑" w:hAnsi="微软雅黑"/>
                <w:sz w:val="20"/>
                <w:szCs w:val="20"/>
              </w:rPr>
              <w:t>mg*42</w:t>
            </w:r>
          </w:p>
        </w:tc>
        <w:tc>
          <w:tcPr>
            <w:tcW w:w="1611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盒</w:t>
            </w:r>
          </w:p>
        </w:tc>
        <w:tc>
          <w:tcPr>
            <w:tcW w:w="1646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300盒</w:t>
            </w:r>
          </w:p>
        </w:tc>
        <w:tc>
          <w:tcPr>
            <w:tcW w:w="1548" w:type="dxa"/>
          </w:tcPr>
          <w:p w:rsidR="00A63F09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A63F09" w:rsidRPr="00380D6A" w:rsidTr="005B51FC">
        <w:trPr>
          <w:trHeight w:val="426"/>
        </w:trPr>
        <w:tc>
          <w:tcPr>
            <w:tcW w:w="1647" w:type="dxa"/>
          </w:tcPr>
          <w:p w:rsidR="00A63F09" w:rsidRDefault="00A63F0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去乙酰</w:t>
            </w:r>
            <w:r>
              <w:rPr>
                <w:rFonts w:ascii="微软雅黑" w:hAnsi="微软雅黑"/>
                <w:sz w:val="20"/>
                <w:szCs w:val="20"/>
              </w:rPr>
              <w:t>毛花苷注射液</w:t>
            </w:r>
          </w:p>
        </w:tc>
        <w:tc>
          <w:tcPr>
            <w:tcW w:w="1844" w:type="dxa"/>
          </w:tcPr>
          <w:p w:rsidR="00A63F09" w:rsidRDefault="00A63F09" w:rsidP="002B715F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</w:t>
            </w:r>
            <w:r>
              <w:rPr>
                <w:rFonts w:ascii="微软雅黑" w:hAnsi="微软雅黑"/>
                <w:sz w:val="20"/>
                <w:szCs w:val="20"/>
              </w:rPr>
              <w:t>ml：</w:t>
            </w:r>
            <w:r w:rsidR="002B715F">
              <w:rPr>
                <w:rFonts w:ascii="微软雅黑" w:hAnsi="微软雅黑"/>
                <w:sz w:val="20"/>
                <w:szCs w:val="20"/>
              </w:rPr>
              <w:t>400</w:t>
            </w:r>
            <w:r w:rsidR="002B715F" w:rsidRPr="002B715F">
              <w:rPr>
                <w:rFonts w:ascii="微软雅黑" w:hAnsi="微软雅黑" w:hint="eastAsia"/>
                <w:sz w:val="20"/>
                <w:szCs w:val="20"/>
              </w:rPr>
              <w:t>μ</w:t>
            </w:r>
            <w:r w:rsidR="002B715F">
              <w:rPr>
                <w:rFonts w:ascii="微软雅黑" w:hAnsi="微软雅黑"/>
                <w:sz w:val="20"/>
                <w:szCs w:val="20"/>
              </w:rPr>
              <w:t>g</w:t>
            </w:r>
          </w:p>
        </w:tc>
        <w:tc>
          <w:tcPr>
            <w:tcW w:w="1611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100支</w:t>
            </w:r>
          </w:p>
        </w:tc>
        <w:tc>
          <w:tcPr>
            <w:tcW w:w="1548" w:type="dxa"/>
          </w:tcPr>
          <w:p w:rsidR="00A63F09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直接挂网</w:t>
            </w:r>
          </w:p>
        </w:tc>
      </w:tr>
      <w:tr w:rsidR="00A63F09" w:rsidRPr="00380D6A" w:rsidTr="005B51FC">
        <w:trPr>
          <w:trHeight w:val="426"/>
        </w:trPr>
        <w:tc>
          <w:tcPr>
            <w:tcW w:w="1647" w:type="dxa"/>
          </w:tcPr>
          <w:p w:rsidR="00A63F09" w:rsidRDefault="00A63F0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三磷酸腺苷</w:t>
            </w:r>
            <w:r>
              <w:rPr>
                <w:rFonts w:ascii="微软雅黑" w:hAnsi="微软雅黑"/>
                <w:sz w:val="20"/>
                <w:szCs w:val="20"/>
              </w:rPr>
              <w:t>二钠注射液</w:t>
            </w:r>
          </w:p>
        </w:tc>
        <w:tc>
          <w:tcPr>
            <w:tcW w:w="1844" w:type="dxa"/>
          </w:tcPr>
          <w:p w:rsidR="00A63F09" w:rsidRPr="00A63F09" w:rsidRDefault="00A63F0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/>
                <w:sz w:val="20"/>
                <w:szCs w:val="20"/>
              </w:rPr>
              <w:t>2ml：</w:t>
            </w:r>
            <w:r>
              <w:rPr>
                <w:rFonts w:ascii="微软雅黑" w:hAnsi="微软雅黑" w:hint="eastAsia"/>
                <w:sz w:val="20"/>
                <w:szCs w:val="20"/>
              </w:rPr>
              <w:t>20</w:t>
            </w:r>
            <w:r>
              <w:rPr>
                <w:rFonts w:ascii="微软雅黑" w:hAnsi="微软雅黑"/>
                <w:sz w:val="20"/>
                <w:szCs w:val="20"/>
              </w:rPr>
              <w:t>mg</w:t>
            </w:r>
          </w:p>
        </w:tc>
        <w:tc>
          <w:tcPr>
            <w:tcW w:w="1611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A63F09" w:rsidRDefault="00A63F0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2000支</w:t>
            </w:r>
          </w:p>
        </w:tc>
        <w:tc>
          <w:tcPr>
            <w:tcW w:w="1548" w:type="dxa"/>
          </w:tcPr>
          <w:p w:rsidR="00A63F09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8240A1" w:rsidRPr="00380D6A" w:rsidTr="005B51FC">
        <w:trPr>
          <w:trHeight w:val="426"/>
        </w:trPr>
        <w:tc>
          <w:tcPr>
            <w:tcW w:w="1647" w:type="dxa"/>
          </w:tcPr>
          <w:p w:rsidR="008240A1" w:rsidRDefault="006C0650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盐酸多塞平</w:t>
            </w:r>
            <w:r>
              <w:rPr>
                <w:rFonts w:ascii="微软雅黑" w:hAnsi="微软雅黑"/>
                <w:sz w:val="20"/>
                <w:szCs w:val="20"/>
              </w:rPr>
              <w:t>片</w:t>
            </w:r>
          </w:p>
        </w:tc>
        <w:tc>
          <w:tcPr>
            <w:tcW w:w="1844" w:type="dxa"/>
          </w:tcPr>
          <w:p w:rsidR="008240A1" w:rsidRDefault="006C0650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25</w:t>
            </w:r>
            <w:r>
              <w:rPr>
                <w:rFonts w:ascii="微软雅黑" w:hAnsi="微软雅黑"/>
                <w:sz w:val="20"/>
                <w:szCs w:val="20"/>
              </w:rPr>
              <w:t>mg*100</w:t>
            </w:r>
          </w:p>
        </w:tc>
        <w:tc>
          <w:tcPr>
            <w:tcW w:w="1611" w:type="dxa"/>
          </w:tcPr>
          <w:p w:rsidR="008240A1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瓶</w:t>
            </w:r>
          </w:p>
        </w:tc>
        <w:tc>
          <w:tcPr>
            <w:tcW w:w="1646" w:type="dxa"/>
          </w:tcPr>
          <w:p w:rsidR="008240A1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50瓶</w:t>
            </w:r>
          </w:p>
        </w:tc>
        <w:tc>
          <w:tcPr>
            <w:tcW w:w="1548" w:type="dxa"/>
          </w:tcPr>
          <w:p w:rsidR="008240A1" w:rsidRDefault="006C0650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  <w:tr w:rsidR="005D6971" w:rsidRPr="00380D6A" w:rsidTr="005B51FC">
        <w:trPr>
          <w:trHeight w:val="426"/>
        </w:trPr>
        <w:tc>
          <w:tcPr>
            <w:tcW w:w="1647" w:type="dxa"/>
          </w:tcPr>
          <w:p w:rsidR="005D6971" w:rsidRDefault="00690B2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盐酸</w:t>
            </w:r>
            <w:r>
              <w:rPr>
                <w:rFonts w:ascii="微软雅黑" w:hAnsi="微软雅黑"/>
                <w:sz w:val="20"/>
                <w:szCs w:val="20"/>
              </w:rPr>
              <w:t>去氧肾上腺素注射液</w:t>
            </w:r>
          </w:p>
        </w:tc>
        <w:tc>
          <w:tcPr>
            <w:tcW w:w="1844" w:type="dxa"/>
          </w:tcPr>
          <w:p w:rsidR="005D6971" w:rsidRPr="00690B29" w:rsidRDefault="00690B2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/>
                <w:sz w:val="20"/>
                <w:szCs w:val="20"/>
              </w:rPr>
              <w:t>10mg</w:t>
            </w:r>
            <w:r>
              <w:rPr>
                <w:rFonts w:ascii="微软雅黑" w:hAnsi="微软雅黑" w:hint="eastAsia"/>
                <w:sz w:val="20"/>
                <w:szCs w:val="20"/>
              </w:rPr>
              <w:t>：1</w:t>
            </w:r>
            <w:r>
              <w:rPr>
                <w:rFonts w:ascii="微软雅黑" w:hAnsi="微软雅黑"/>
                <w:sz w:val="20"/>
                <w:szCs w:val="20"/>
              </w:rPr>
              <w:t>ml</w:t>
            </w:r>
          </w:p>
        </w:tc>
        <w:tc>
          <w:tcPr>
            <w:tcW w:w="1611" w:type="dxa"/>
          </w:tcPr>
          <w:p w:rsidR="005D6971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5D6971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/>
                <w:sz w:val="20"/>
                <w:szCs w:val="20"/>
              </w:rPr>
              <w:t>6</w:t>
            </w:r>
            <w:r>
              <w:rPr>
                <w:rFonts w:ascii="微软雅黑" w:hAnsi="微软雅黑" w:hint="eastAsia"/>
                <w:sz w:val="20"/>
                <w:szCs w:val="20"/>
              </w:rPr>
              <w:t>0支</w:t>
            </w:r>
          </w:p>
        </w:tc>
        <w:tc>
          <w:tcPr>
            <w:tcW w:w="1548" w:type="dxa"/>
          </w:tcPr>
          <w:p w:rsidR="005D6971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直接挂网</w:t>
            </w:r>
          </w:p>
        </w:tc>
      </w:tr>
      <w:tr w:rsidR="00690B29" w:rsidRPr="00380D6A" w:rsidTr="005B51FC">
        <w:trPr>
          <w:trHeight w:val="426"/>
        </w:trPr>
        <w:tc>
          <w:tcPr>
            <w:tcW w:w="1647" w:type="dxa"/>
          </w:tcPr>
          <w:p w:rsidR="00690B29" w:rsidRDefault="00690B29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盐酸多巴胺</w:t>
            </w:r>
            <w:r>
              <w:rPr>
                <w:rFonts w:ascii="微软雅黑" w:hAnsi="微软雅黑"/>
                <w:sz w:val="20"/>
                <w:szCs w:val="20"/>
              </w:rPr>
              <w:t>注射液</w:t>
            </w:r>
          </w:p>
        </w:tc>
        <w:tc>
          <w:tcPr>
            <w:tcW w:w="1844" w:type="dxa"/>
          </w:tcPr>
          <w:p w:rsidR="00690B29" w:rsidRDefault="002B715F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/>
                <w:sz w:val="20"/>
                <w:szCs w:val="20"/>
              </w:rPr>
              <w:t>2ml：</w:t>
            </w:r>
            <w:r>
              <w:rPr>
                <w:rFonts w:ascii="微软雅黑" w:hAnsi="微软雅黑" w:hint="eastAsia"/>
                <w:sz w:val="20"/>
                <w:szCs w:val="20"/>
              </w:rPr>
              <w:t>20</w:t>
            </w:r>
            <w:r>
              <w:rPr>
                <w:rFonts w:ascii="微软雅黑" w:hAnsi="微软雅黑"/>
                <w:sz w:val="20"/>
                <w:szCs w:val="20"/>
              </w:rPr>
              <w:t>mg</w:t>
            </w:r>
          </w:p>
        </w:tc>
        <w:tc>
          <w:tcPr>
            <w:tcW w:w="1611" w:type="dxa"/>
          </w:tcPr>
          <w:p w:rsidR="00690B29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支</w:t>
            </w:r>
          </w:p>
        </w:tc>
        <w:tc>
          <w:tcPr>
            <w:tcW w:w="1646" w:type="dxa"/>
          </w:tcPr>
          <w:p w:rsidR="00690B29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2500支</w:t>
            </w:r>
          </w:p>
        </w:tc>
        <w:tc>
          <w:tcPr>
            <w:tcW w:w="1548" w:type="dxa"/>
          </w:tcPr>
          <w:p w:rsidR="00690B29" w:rsidRDefault="00690B29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直接挂网</w:t>
            </w:r>
          </w:p>
        </w:tc>
      </w:tr>
      <w:tr w:rsidR="001F2762" w:rsidRPr="00380D6A" w:rsidTr="005B51FC">
        <w:trPr>
          <w:trHeight w:val="426"/>
        </w:trPr>
        <w:tc>
          <w:tcPr>
            <w:tcW w:w="1647" w:type="dxa"/>
          </w:tcPr>
          <w:p w:rsidR="001F2762" w:rsidRDefault="001F2762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秋水仙碱片</w:t>
            </w:r>
          </w:p>
        </w:tc>
        <w:tc>
          <w:tcPr>
            <w:tcW w:w="1844" w:type="dxa"/>
          </w:tcPr>
          <w:p w:rsidR="001F2762" w:rsidRDefault="001F2762" w:rsidP="002F583A">
            <w:pPr>
              <w:adjustRightInd/>
              <w:snapToGrid/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0.5</w:t>
            </w:r>
            <w:r>
              <w:rPr>
                <w:rFonts w:ascii="微软雅黑" w:hAnsi="微软雅黑"/>
                <w:sz w:val="20"/>
                <w:szCs w:val="20"/>
              </w:rPr>
              <w:t>mg*20</w:t>
            </w:r>
          </w:p>
        </w:tc>
        <w:tc>
          <w:tcPr>
            <w:tcW w:w="1611" w:type="dxa"/>
          </w:tcPr>
          <w:p w:rsidR="001F2762" w:rsidRDefault="001F2762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盒</w:t>
            </w:r>
          </w:p>
        </w:tc>
        <w:tc>
          <w:tcPr>
            <w:tcW w:w="1646" w:type="dxa"/>
          </w:tcPr>
          <w:p w:rsidR="001F2762" w:rsidRDefault="001F2762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50盒</w:t>
            </w:r>
          </w:p>
        </w:tc>
        <w:tc>
          <w:tcPr>
            <w:tcW w:w="1548" w:type="dxa"/>
          </w:tcPr>
          <w:p w:rsidR="001F2762" w:rsidRDefault="001F2762" w:rsidP="00BF3FD4">
            <w:pPr>
              <w:jc w:val="center"/>
              <w:rPr>
                <w:rFonts w:ascii="微软雅黑" w:hAnsi="微软雅黑"/>
                <w:sz w:val="20"/>
                <w:szCs w:val="20"/>
              </w:rPr>
            </w:pPr>
            <w:r>
              <w:rPr>
                <w:rFonts w:ascii="微软雅黑" w:hAnsi="微软雅黑" w:hint="eastAsia"/>
                <w:sz w:val="20"/>
                <w:szCs w:val="20"/>
              </w:rPr>
              <w:t>低价药</w:t>
            </w:r>
          </w:p>
        </w:tc>
      </w:tr>
    </w:tbl>
    <w:p w:rsidR="004F5D25" w:rsidRPr="00380D6A" w:rsidRDefault="004F5D25" w:rsidP="00BF3FD4">
      <w:pPr>
        <w:jc w:val="center"/>
        <w:rPr>
          <w:rFonts w:ascii="微软雅黑" w:hAnsi="微软雅黑"/>
          <w:sz w:val="20"/>
          <w:szCs w:val="20"/>
        </w:rPr>
      </w:pPr>
    </w:p>
    <w:p w:rsidR="004F5D25" w:rsidRPr="004F5D25" w:rsidRDefault="004F5D25" w:rsidP="004F5D25">
      <w:pPr>
        <w:rPr>
          <w:rFonts w:ascii="宋体" w:hAnsi="宋体"/>
          <w:sz w:val="24"/>
          <w:szCs w:val="24"/>
        </w:rPr>
      </w:pPr>
      <w:r>
        <w:rPr>
          <w:rFonts w:ascii="微软雅黑" w:hAnsi="微软雅黑"/>
          <w:sz w:val="24"/>
          <w:szCs w:val="24"/>
        </w:rPr>
        <w:tab/>
      </w:r>
      <w:r>
        <w:rPr>
          <w:rFonts w:ascii="微软雅黑" w:hAnsi="微软雅黑" w:hint="eastAsia"/>
          <w:sz w:val="24"/>
          <w:szCs w:val="24"/>
        </w:rPr>
        <w:t xml:space="preserve">                                                                           </w:t>
      </w:r>
      <w:r w:rsidRPr="004F5D25">
        <w:rPr>
          <w:rFonts w:ascii="宋体" w:hAnsi="宋体" w:hint="eastAsia"/>
          <w:sz w:val="24"/>
          <w:szCs w:val="24"/>
        </w:rPr>
        <w:t>柳州市中</w:t>
      </w:r>
      <w:r>
        <w:rPr>
          <w:rFonts w:ascii="宋体" w:hAnsi="宋体" w:hint="eastAsia"/>
          <w:sz w:val="24"/>
          <w:szCs w:val="24"/>
        </w:rPr>
        <w:t>医</w:t>
      </w:r>
      <w:r w:rsidRPr="004F5D25">
        <w:rPr>
          <w:rFonts w:ascii="宋体" w:hAnsi="宋体" w:hint="eastAsia"/>
          <w:sz w:val="24"/>
          <w:szCs w:val="24"/>
        </w:rPr>
        <w:t>医院</w:t>
      </w:r>
    </w:p>
    <w:p w:rsidR="00027634" w:rsidRDefault="004F5D25" w:rsidP="004F5D25">
      <w:pPr>
        <w:tabs>
          <w:tab w:val="left" w:pos="6405"/>
        </w:tabs>
        <w:rPr>
          <w:rFonts w:ascii="微软雅黑" w:hAnsi="微软雅黑"/>
          <w:color w:val="FF0000"/>
          <w:sz w:val="24"/>
          <w:szCs w:val="24"/>
        </w:rPr>
      </w:pPr>
      <w:r w:rsidRPr="004F5D25">
        <w:rPr>
          <w:rFonts w:ascii="宋体" w:hAnsi="宋体" w:hint="eastAsia"/>
          <w:sz w:val="24"/>
          <w:szCs w:val="24"/>
        </w:rPr>
        <w:t xml:space="preserve">                                    </w:t>
      </w:r>
      <w:r>
        <w:rPr>
          <w:rFonts w:ascii="宋体" w:hAnsi="宋体" w:hint="eastAsia"/>
          <w:sz w:val="24"/>
          <w:szCs w:val="24"/>
        </w:rPr>
        <w:t xml:space="preserve">            </w:t>
      </w:r>
      <w:r w:rsidRPr="004F5D25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 w:rsidRPr="004F5D25">
        <w:rPr>
          <w:rFonts w:ascii="微软雅黑" w:hAnsi="微软雅黑" w:hint="eastAsia"/>
          <w:color w:val="FF0000"/>
          <w:sz w:val="24"/>
          <w:szCs w:val="24"/>
        </w:rPr>
        <w:t>2018年3月</w:t>
      </w:r>
      <w:r w:rsidR="00AD6728">
        <w:rPr>
          <w:rFonts w:ascii="微软雅黑" w:hAnsi="微软雅黑" w:hint="eastAsia"/>
          <w:color w:val="FF0000"/>
          <w:sz w:val="24"/>
          <w:szCs w:val="24"/>
        </w:rPr>
        <w:t>29</w:t>
      </w:r>
      <w:bookmarkStart w:id="0" w:name="_GoBack"/>
      <w:bookmarkEnd w:id="0"/>
      <w:r w:rsidRPr="004F5D25">
        <w:rPr>
          <w:rFonts w:ascii="微软雅黑" w:hAnsi="微软雅黑" w:hint="eastAsia"/>
          <w:color w:val="FF0000"/>
          <w:sz w:val="24"/>
          <w:szCs w:val="24"/>
        </w:rPr>
        <w:t>日</w:t>
      </w:r>
    </w:p>
    <w:p w:rsidR="006D65E8" w:rsidRDefault="006D65E8" w:rsidP="004F5D25">
      <w:pPr>
        <w:tabs>
          <w:tab w:val="left" w:pos="6405"/>
        </w:tabs>
        <w:rPr>
          <w:rFonts w:ascii="微软雅黑" w:hAnsi="微软雅黑"/>
          <w:color w:val="FF0000"/>
          <w:sz w:val="24"/>
          <w:szCs w:val="24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6D65E8">
      <w:pPr>
        <w:tabs>
          <w:tab w:val="left" w:pos="6405"/>
        </w:tabs>
        <w:jc w:val="center"/>
        <w:rPr>
          <w:rFonts w:ascii="微软雅黑" w:hAnsi="微软雅黑"/>
          <w:color w:val="FF0000"/>
          <w:sz w:val="36"/>
          <w:szCs w:val="36"/>
        </w:rPr>
      </w:pPr>
    </w:p>
    <w:p w:rsidR="006C0650" w:rsidRDefault="006C0650" w:rsidP="009F542F">
      <w:pPr>
        <w:tabs>
          <w:tab w:val="left" w:pos="6405"/>
        </w:tabs>
        <w:rPr>
          <w:rFonts w:ascii="微软雅黑" w:hAnsi="微软雅黑"/>
          <w:color w:val="FF0000"/>
          <w:sz w:val="36"/>
          <w:szCs w:val="36"/>
        </w:rPr>
      </w:pPr>
    </w:p>
    <w:sectPr w:rsidR="006C065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01" w:rsidRDefault="00F73401" w:rsidP="00230B77">
      <w:pPr>
        <w:spacing w:after="0"/>
      </w:pPr>
      <w:r>
        <w:separator/>
      </w:r>
    </w:p>
  </w:endnote>
  <w:endnote w:type="continuationSeparator" w:id="0">
    <w:p w:rsidR="00F73401" w:rsidRDefault="00F73401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01" w:rsidRDefault="00F73401" w:rsidP="00230B77">
      <w:pPr>
        <w:spacing w:after="0"/>
      </w:pPr>
      <w:r>
        <w:separator/>
      </w:r>
    </w:p>
  </w:footnote>
  <w:footnote w:type="continuationSeparator" w:id="0">
    <w:p w:rsidR="00F73401" w:rsidRDefault="00F73401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9331B"/>
    <w:rsid w:val="001407DD"/>
    <w:rsid w:val="001E601B"/>
    <w:rsid w:val="001F2762"/>
    <w:rsid w:val="00223637"/>
    <w:rsid w:val="00230B77"/>
    <w:rsid w:val="00254349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426133"/>
    <w:rsid w:val="004358AB"/>
    <w:rsid w:val="004F5D25"/>
    <w:rsid w:val="0051448A"/>
    <w:rsid w:val="005B51FC"/>
    <w:rsid w:val="005C3ED6"/>
    <w:rsid w:val="005D6971"/>
    <w:rsid w:val="00623002"/>
    <w:rsid w:val="00690B29"/>
    <w:rsid w:val="006C0650"/>
    <w:rsid w:val="006D65E8"/>
    <w:rsid w:val="00774640"/>
    <w:rsid w:val="00792217"/>
    <w:rsid w:val="007A338E"/>
    <w:rsid w:val="0081557D"/>
    <w:rsid w:val="008240A1"/>
    <w:rsid w:val="008B7726"/>
    <w:rsid w:val="00906791"/>
    <w:rsid w:val="009F45C8"/>
    <w:rsid w:val="009F542F"/>
    <w:rsid w:val="00A63F09"/>
    <w:rsid w:val="00AD6728"/>
    <w:rsid w:val="00B0215D"/>
    <w:rsid w:val="00B1442F"/>
    <w:rsid w:val="00BF3FD4"/>
    <w:rsid w:val="00C90430"/>
    <w:rsid w:val="00CD4290"/>
    <w:rsid w:val="00D31D50"/>
    <w:rsid w:val="00DF0DAB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637B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2018-03-29T00:19:00Z</cp:lastPrinted>
  <dcterms:created xsi:type="dcterms:W3CDTF">2018-03-28T01:05:00Z</dcterms:created>
  <dcterms:modified xsi:type="dcterms:W3CDTF">2018-03-29T03:18:00Z</dcterms:modified>
</cp:coreProperties>
</file>